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30B" w:rsidRDefault="0031230B">
      <w:r w:rsidRPr="0031230B">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47pt;height:631.5pt" o:ole="">
            <v:imagedata r:id="rId6" o:title=""/>
          </v:shape>
          <o:OLEObject Type="Embed" ProgID="AcroExch.Document.DC" ShapeID="_x0000_i1026" DrawAspect="Content" ObjectID="_1710225017" r:id="rId7"/>
        </w:object>
      </w:r>
    </w:p>
    <w:p w:rsidR="0031230B" w:rsidRDefault="0031230B"/>
    <w:p w:rsidR="0031230B" w:rsidRDefault="0031230B"/>
    <w:tbl>
      <w:tblPr>
        <w:tblStyle w:val="a7"/>
        <w:tblpPr w:leftFromText="180" w:rightFromText="180" w:horzAnchor="margin" w:tblpY="55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92"/>
        <w:gridCol w:w="4779"/>
      </w:tblGrid>
      <w:tr w:rsidR="001F7819" w:rsidTr="00262177">
        <w:tc>
          <w:tcPr>
            <w:tcW w:w="4792" w:type="dxa"/>
          </w:tcPr>
          <w:p w:rsidR="001F7819" w:rsidRDefault="001F7819" w:rsidP="00F4403C">
            <w:pPr>
              <w:pStyle w:val="a5"/>
              <w:rPr>
                <w:rFonts w:ascii="Times New Roman" w:hAnsi="Times New Roman" w:cs="Times New Roman"/>
                <w:sz w:val="24"/>
                <w:szCs w:val="24"/>
              </w:rPr>
            </w:pPr>
          </w:p>
        </w:tc>
        <w:tc>
          <w:tcPr>
            <w:tcW w:w="4779" w:type="dxa"/>
          </w:tcPr>
          <w:p w:rsidR="001F7819" w:rsidRDefault="001F7819" w:rsidP="00262177">
            <w:pPr>
              <w:pStyle w:val="a5"/>
              <w:jc w:val="right"/>
              <w:rPr>
                <w:rFonts w:ascii="Times New Roman" w:hAnsi="Times New Roman" w:cs="Times New Roman"/>
                <w:sz w:val="24"/>
                <w:szCs w:val="24"/>
              </w:rPr>
            </w:pPr>
          </w:p>
        </w:tc>
      </w:tr>
    </w:tbl>
    <w:p w:rsidR="00967EF3" w:rsidRDefault="00967EF3" w:rsidP="00262177">
      <w:pPr>
        <w:pStyle w:val="a5"/>
        <w:jc w:val="center"/>
        <w:rPr>
          <w:rFonts w:ascii="Times New Roman" w:eastAsia="Times New Roman" w:hAnsi="Times New Roman" w:cs="Times New Roman"/>
          <w:b/>
          <w:bCs/>
          <w:color w:val="000000"/>
          <w:sz w:val="24"/>
          <w:szCs w:val="24"/>
          <w:lang w:eastAsia="ru-RU"/>
        </w:rPr>
      </w:pPr>
    </w:p>
    <w:p w:rsidR="00967EF3" w:rsidRPr="007805D0" w:rsidRDefault="00967EF3" w:rsidP="00967EF3">
      <w:pPr>
        <w:tabs>
          <w:tab w:val="left" w:pos="3060"/>
        </w:tabs>
        <w:spacing w:after="0"/>
        <w:jc w:val="center"/>
        <w:rPr>
          <w:rFonts w:ascii="Times New Roman" w:hAnsi="Times New Roman"/>
        </w:rPr>
      </w:pPr>
      <w:r>
        <w:rPr>
          <w:rFonts w:ascii="Times New Roman" w:hAnsi="Times New Roman"/>
        </w:rPr>
        <w:t>М</w:t>
      </w:r>
      <w:r w:rsidRPr="007270B9">
        <w:rPr>
          <w:rFonts w:ascii="Times New Roman" w:hAnsi="Times New Roman"/>
        </w:rPr>
        <w:t xml:space="preserve">униципальное бюджетное общеобразовательное учреждение «Зеленорощинская средняя общеобразовательная школа им. </w:t>
      </w:r>
      <w:r w:rsidRPr="007805D0">
        <w:rPr>
          <w:rFonts w:ascii="Times New Roman" w:hAnsi="Times New Roman"/>
        </w:rPr>
        <w:t>М. Горького» муниципального образования «Лениногорский муниципальный район» Республики Татарстан</w:t>
      </w:r>
    </w:p>
    <w:tbl>
      <w:tblPr>
        <w:tblW w:w="0" w:type="auto"/>
        <w:tblCellMar>
          <w:top w:w="15" w:type="dxa"/>
          <w:left w:w="15" w:type="dxa"/>
          <w:bottom w:w="15" w:type="dxa"/>
          <w:right w:w="15" w:type="dxa"/>
        </w:tblCellMar>
        <w:tblLook w:val="0600" w:firstRow="0" w:lastRow="0" w:firstColumn="0" w:lastColumn="0" w:noHBand="1" w:noVBand="1"/>
      </w:tblPr>
      <w:tblGrid>
        <w:gridCol w:w="156"/>
        <w:gridCol w:w="156"/>
      </w:tblGrid>
      <w:tr w:rsidR="00967EF3" w:rsidRPr="00A74871" w:rsidTr="00374A2E">
        <w:tc>
          <w:tcPr>
            <w:tcW w:w="0" w:type="auto"/>
            <w:tcMar>
              <w:top w:w="75" w:type="dxa"/>
              <w:left w:w="75" w:type="dxa"/>
              <w:bottom w:w="75" w:type="dxa"/>
              <w:right w:w="75" w:type="dxa"/>
            </w:tcMar>
          </w:tcPr>
          <w:p w:rsidR="00967EF3" w:rsidRPr="007270B9" w:rsidRDefault="00967EF3" w:rsidP="00374A2E">
            <w:pPr>
              <w:rPr>
                <w:rFonts w:hAnsi="Times New Roman"/>
                <w:color w:val="000000"/>
                <w:sz w:val="24"/>
                <w:szCs w:val="24"/>
              </w:rPr>
            </w:pPr>
          </w:p>
        </w:tc>
        <w:tc>
          <w:tcPr>
            <w:tcW w:w="0" w:type="auto"/>
            <w:tcMar>
              <w:top w:w="75" w:type="dxa"/>
              <w:left w:w="75" w:type="dxa"/>
              <w:bottom w:w="75" w:type="dxa"/>
              <w:right w:w="75" w:type="dxa"/>
            </w:tcMar>
          </w:tcPr>
          <w:p w:rsidR="00967EF3" w:rsidRPr="007270B9" w:rsidRDefault="00967EF3" w:rsidP="00374A2E">
            <w:pPr>
              <w:rPr>
                <w:rFonts w:hAnsi="Times New Roman"/>
                <w:color w:val="000000"/>
                <w:sz w:val="24"/>
                <w:szCs w:val="24"/>
              </w:rPr>
            </w:pPr>
          </w:p>
        </w:tc>
      </w:tr>
    </w:tbl>
    <w:p w:rsidR="00967EF3" w:rsidRPr="00A74871" w:rsidRDefault="00967EF3" w:rsidP="00967EF3">
      <w:pPr>
        <w:spacing w:after="0"/>
        <w:rPr>
          <w:rFonts w:ascii="Times New Roman" w:hAnsi="Times New Roman"/>
          <w:color w:val="000000"/>
          <w:sz w:val="24"/>
          <w:szCs w:val="24"/>
        </w:rPr>
      </w:pPr>
      <w:r w:rsidRPr="00A74871">
        <w:rPr>
          <w:rFonts w:ascii="Times New Roman" w:hAnsi="Times New Roman"/>
          <w:color w:val="000000"/>
          <w:sz w:val="24"/>
          <w:szCs w:val="24"/>
        </w:rPr>
        <w:t>Принято</w:t>
      </w:r>
      <w:r w:rsidRPr="0023614B">
        <w:rPr>
          <w:rFonts w:ascii="Times New Roman" w:hAnsi="Times New Roman"/>
          <w:color w:val="000000"/>
          <w:sz w:val="24"/>
          <w:szCs w:val="24"/>
        </w:rPr>
        <w:t>                                                               </w:t>
      </w:r>
      <w:r w:rsidRPr="00A74871">
        <w:rPr>
          <w:rFonts w:ascii="Times New Roman" w:hAnsi="Times New Roman"/>
          <w:color w:val="000000"/>
          <w:sz w:val="24"/>
          <w:szCs w:val="24"/>
        </w:rPr>
        <w:t xml:space="preserve">                                           Утверждаю</w:t>
      </w:r>
    </w:p>
    <w:p w:rsidR="00967EF3" w:rsidRPr="00A74871" w:rsidRDefault="00967EF3" w:rsidP="00967EF3">
      <w:pPr>
        <w:spacing w:after="0"/>
        <w:rPr>
          <w:rFonts w:ascii="Times New Roman" w:hAnsi="Times New Roman"/>
          <w:color w:val="000000"/>
          <w:sz w:val="24"/>
          <w:szCs w:val="24"/>
        </w:rPr>
      </w:pPr>
      <w:r w:rsidRPr="00A74871">
        <w:rPr>
          <w:rFonts w:ascii="Times New Roman" w:hAnsi="Times New Roman"/>
          <w:color w:val="000000"/>
          <w:sz w:val="24"/>
          <w:szCs w:val="24"/>
        </w:rPr>
        <w:t>на заседании педсовета школы</w:t>
      </w:r>
      <w:r w:rsidRPr="0023614B">
        <w:rPr>
          <w:rFonts w:ascii="Times New Roman" w:hAnsi="Times New Roman"/>
          <w:color w:val="000000"/>
          <w:sz w:val="24"/>
          <w:szCs w:val="24"/>
        </w:rPr>
        <w:t>                                       </w:t>
      </w:r>
      <w:r w:rsidRPr="00A74871">
        <w:rPr>
          <w:rFonts w:ascii="Times New Roman" w:hAnsi="Times New Roman"/>
          <w:color w:val="000000"/>
          <w:sz w:val="24"/>
          <w:szCs w:val="24"/>
        </w:rPr>
        <w:t xml:space="preserve">                           Директор школы</w:t>
      </w:r>
    </w:p>
    <w:p w:rsidR="00967EF3" w:rsidRPr="00A74871" w:rsidRDefault="00967EF3" w:rsidP="00967EF3">
      <w:pPr>
        <w:spacing w:after="0"/>
        <w:rPr>
          <w:rFonts w:ascii="Times New Roman" w:hAnsi="Times New Roman"/>
          <w:color w:val="000000"/>
          <w:sz w:val="24"/>
          <w:szCs w:val="24"/>
        </w:rPr>
      </w:pPr>
      <w:r w:rsidRPr="00A74871">
        <w:rPr>
          <w:rFonts w:ascii="Times New Roman" w:hAnsi="Times New Roman"/>
          <w:color w:val="000000"/>
          <w:sz w:val="24"/>
          <w:szCs w:val="24"/>
        </w:rPr>
        <w:t xml:space="preserve">протокол № </w:t>
      </w:r>
      <w:r>
        <w:rPr>
          <w:rFonts w:ascii="Times New Roman" w:hAnsi="Times New Roman"/>
          <w:color w:val="000000"/>
          <w:sz w:val="24"/>
          <w:szCs w:val="24"/>
        </w:rPr>
        <w:t>4</w:t>
      </w:r>
      <w:r w:rsidRPr="0023614B">
        <w:rPr>
          <w:rFonts w:ascii="Times New Roman" w:hAnsi="Times New Roman"/>
          <w:color w:val="000000"/>
          <w:sz w:val="24"/>
          <w:szCs w:val="24"/>
        </w:rPr>
        <w:t>                                                   </w:t>
      </w:r>
      <w:r w:rsidRPr="00A74871">
        <w:rPr>
          <w:rFonts w:ascii="Times New Roman" w:hAnsi="Times New Roman"/>
          <w:color w:val="000000"/>
          <w:sz w:val="24"/>
          <w:szCs w:val="24"/>
        </w:rPr>
        <w:t xml:space="preserve">            _________________ </w:t>
      </w:r>
      <w:proofErr w:type="spellStart"/>
      <w:r w:rsidRPr="00A74871">
        <w:rPr>
          <w:rFonts w:ascii="Times New Roman" w:hAnsi="Times New Roman"/>
          <w:color w:val="000000"/>
          <w:sz w:val="24"/>
          <w:szCs w:val="24"/>
        </w:rPr>
        <w:t>Г.Ф.Пантюхин</w:t>
      </w:r>
      <w:proofErr w:type="spellEnd"/>
    </w:p>
    <w:p w:rsidR="00967EF3" w:rsidRPr="00A74871" w:rsidRDefault="00967EF3" w:rsidP="00967EF3">
      <w:pPr>
        <w:spacing w:after="0"/>
        <w:rPr>
          <w:rFonts w:ascii="Times New Roman" w:hAnsi="Times New Roman"/>
          <w:color w:val="000000"/>
          <w:sz w:val="24"/>
          <w:szCs w:val="24"/>
        </w:rPr>
      </w:pPr>
      <w:r w:rsidRPr="00A74871">
        <w:rPr>
          <w:rFonts w:ascii="Times New Roman" w:hAnsi="Times New Roman"/>
          <w:color w:val="000000"/>
          <w:sz w:val="24"/>
          <w:szCs w:val="24"/>
        </w:rPr>
        <w:t xml:space="preserve">от </w:t>
      </w:r>
      <w:r>
        <w:rPr>
          <w:rFonts w:ascii="Times New Roman" w:hAnsi="Times New Roman"/>
          <w:color w:val="000000"/>
          <w:sz w:val="24"/>
          <w:szCs w:val="24"/>
        </w:rPr>
        <w:t>30 марта</w:t>
      </w:r>
      <w:r w:rsidRPr="00A74871">
        <w:rPr>
          <w:rFonts w:ascii="Times New Roman" w:hAnsi="Times New Roman"/>
          <w:color w:val="000000"/>
          <w:sz w:val="24"/>
          <w:szCs w:val="24"/>
        </w:rPr>
        <w:t xml:space="preserve"> 20</w:t>
      </w:r>
      <w:r>
        <w:rPr>
          <w:rFonts w:ascii="Times New Roman" w:hAnsi="Times New Roman"/>
          <w:color w:val="000000"/>
          <w:sz w:val="24"/>
          <w:szCs w:val="24"/>
        </w:rPr>
        <w:t>22</w:t>
      </w:r>
      <w:r w:rsidRPr="00A74871">
        <w:rPr>
          <w:rFonts w:ascii="Times New Roman" w:hAnsi="Times New Roman"/>
          <w:color w:val="000000"/>
          <w:sz w:val="24"/>
          <w:szCs w:val="24"/>
        </w:rPr>
        <w:t xml:space="preserve"> года</w:t>
      </w:r>
      <w:r w:rsidRPr="0023614B">
        <w:rPr>
          <w:rFonts w:ascii="Times New Roman" w:hAnsi="Times New Roman"/>
          <w:color w:val="000000"/>
          <w:sz w:val="24"/>
          <w:szCs w:val="24"/>
        </w:rPr>
        <w:t>                             </w:t>
      </w:r>
      <w:r w:rsidRPr="00A74871">
        <w:rPr>
          <w:rFonts w:ascii="Times New Roman" w:hAnsi="Times New Roman"/>
          <w:color w:val="000000"/>
          <w:sz w:val="24"/>
          <w:szCs w:val="24"/>
        </w:rPr>
        <w:t xml:space="preserve">                  приказ № </w:t>
      </w:r>
      <w:r w:rsidR="00153C45">
        <w:rPr>
          <w:rFonts w:ascii="Times New Roman" w:hAnsi="Times New Roman"/>
          <w:color w:val="000000"/>
          <w:sz w:val="24"/>
          <w:szCs w:val="24"/>
        </w:rPr>
        <w:t>12</w:t>
      </w:r>
      <w:r w:rsidRPr="00A74871">
        <w:rPr>
          <w:rFonts w:ascii="Times New Roman" w:hAnsi="Times New Roman"/>
          <w:color w:val="000000"/>
          <w:sz w:val="24"/>
          <w:szCs w:val="24"/>
        </w:rPr>
        <w:t xml:space="preserve"> от </w:t>
      </w:r>
      <w:r w:rsidR="00153C45">
        <w:rPr>
          <w:rFonts w:ascii="Times New Roman" w:hAnsi="Times New Roman"/>
          <w:color w:val="000000"/>
          <w:sz w:val="24"/>
          <w:szCs w:val="24"/>
        </w:rPr>
        <w:t>30</w:t>
      </w:r>
      <w:r>
        <w:rPr>
          <w:rFonts w:ascii="Times New Roman" w:hAnsi="Times New Roman"/>
          <w:color w:val="000000"/>
          <w:sz w:val="24"/>
          <w:szCs w:val="24"/>
        </w:rPr>
        <w:t xml:space="preserve"> марта</w:t>
      </w:r>
      <w:r w:rsidRPr="00A74871">
        <w:rPr>
          <w:rFonts w:ascii="Times New Roman" w:hAnsi="Times New Roman"/>
          <w:color w:val="000000"/>
          <w:sz w:val="24"/>
          <w:szCs w:val="24"/>
        </w:rPr>
        <w:t xml:space="preserve"> 20</w:t>
      </w:r>
      <w:r>
        <w:rPr>
          <w:rFonts w:ascii="Times New Roman" w:hAnsi="Times New Roman"/>
          <w:color w:val="000000"/>
          <w:sz w:val="24"/>
          <w:szCs w:val="24"/>
        </w:rPr>
        <w:t>22</w:t>
      </w:r>
      <w:r w:rsidRPr="00A74871">
        <w:rPr>
          <w:rFonts w:ascii="Times New Roman" w:hAnsi="Times New Roman"/>
          <w:color w:val="000000"/>
          <w:sz w:val="24"/>
          <w:szCs w:val="24"/>
        </w:rPr>
        <w:t xml:space="preserve"> года</w:t>
      </w:r>
    </w:p>
    <w:p w:rsidR="00967EF3" w:rsidRPr="00A74871" w:rsidRDefault="00967EF3" w:rsidP="00967EF3">
      <w:pPr>
        <w:rPr>
          <w:rFonts w:ascii="Times New Roman" w:hAnsi="Times New Roman"/>
          <w:sz w:val="24"/>
          <w:szCs w:val="24"/>
        </w:rPr>
      </w:pPr>
      <w:r w:rsidRPr="0023614B">
        <w:rPr>
          <w:rFonts w:ascii="Times New Roman" w:hAnsi="Times New Roman"/>
          <w:color w:val="000000"/>
          <w:sz w:val="24"/>
          <w:szCs w:val="24"/>
        </w:rPr>
        <w:t>                                                               </w:t>
      </w:r>
      <w:r>
        <w:rPr>
          <w:rFonts w:ascii="Times New Roman" w:hAnsi="Times New Roman"/>
          <w:color w:val="000000"/>
          <w:sz w:val="24"/>
          <w:szCs w:val="24"/>
        </w:rPr>
        <w:t>         </w:t>
      </w:r>
      <w:r w:rsidRPr="00A74871">
        <w:rPr>
          <w:rFonts w:ascii="Times New Roman" w:hAnsi="Times New Roman"/>
          <w:color w:val="000000"/>
          <w:sz w:val="24"/>
          <w:szCs w:val="24"/>
        </w:rPr>
        <w:t xml:space="preserve">                                 </w:t>
      </w:r>
    </w:p>
    <w:p w:rsidR="00262177" w:rsidRPr="00262177" w:rsidRDefault="00262177" w:rsidP="00262177">
      <w:pPr>
        <w:pStyle w:val="a5"/>
        <w:jc w:val="center"/>
        <w:rPr>
          <w:rFonts w:ascii="Times New Roman" w:eastAsia="Times New Roman" w:hAnsi="Times New Roman" w:cs="Times New Roman"/>
          <w:b/>
          <w:bCs/>
          <w:color w:val="FF0000"/>
          <w:sz w:val="24"/>
          <w:szCs w:val="24"/>
          <w:lang w:eastAsia="ru-RU"/>
        </w:rPr>
      </w:pPr>
      <w:r w:rsidRPr="008B2D0F">
        <w:rPr>
          <w:rFonts w:ascii="Times New Roman" w:eastAsia="Times New Roman" w:hAnsi="Times New Roman" w:cs="Times New Roman"/>
          <w:b/>
          <w:bCs/>
          <w:color w:val="000000"/>
          <w:sz w:val="24"/>
          <w:szCs w:val="24"/>
          <w:lang w:eastAsia="ru-RU"/>
        </w:rPr>
        <w:br/>
      </w:r>
    </w:p>
    <w:p w:rsidR="0003377E" w:rsidRDefault="0003377E"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262177" w:rsidRPr="00967EF3" w:rsidRDefault="00262177" w:rsidP="00262177">
      <w:pPr>
        <w:pStyle w:val="a5"/>
        <w:jc w:val="center"/>
        <w:rPr>
          <w:rFonts w:ascii="Times New Roman" w:eastAsia="Times New Roman" w:hAnsi="Times New Roman" w:cs="Times New Roman"/>
          <w:b/>
          <w:bCs/>
          <w:sz w:val="52"/>
          <w:szCs w:val="52"/>
          <w:lang w:eastAsia="ru-RU"/>
        </w:rPr>
      </w:pPr>
      <w:r w:rsidRPr="00967EF3">
        <w:rPr>
          <w:rFonts w:ascii="Times New Roman" w:eastAsia="Times New Roman" w:hAnsi="Times New Roman" w:cs="Times New Roman"/>
          <w:b/>
          <w:bCs/>
          <w:sz w:val="52"/>
          <w:szCs w:val="52"/>
          <w:lang w:eastAsia="ru-RU"/>
        </w:rPr>
        <w:t>П</w:t>
      </w:r>
      <w:r w:rsidR="00967EF3">
        <w:rPr>
          <w:rFonts w:ascii="Times New Roman" w:eastAsia="Times New Roman" w:hAnsi="Times New Roman" w:cs="Times New Roman"/>
          <w:b/>
          <w:bCs/>
          <w:sz w:val="52"/>
          <w:szCs w:val="52"/>
          <w:lang w:eastAsia="ru-RU"/>
        </w:rPr>
        <w:t>оложение</w:t>
      </w:r>
    </w:p>
    <w:p w:rsidR="00262177" w:rsidRPr="00967EF3" w:rsidRDefault="00967EF3" w:rsidP="00262177">
      <w:pPr>
        <w:pStyle w:val="a5"/>
        <w:jc w:val="center"/>
        <w:rPr>
          <w:rFonts w:ascii="Times New Roman" w:eastAsia="Times New Roman" w:hAnsi="Times New Roman" w:cs="Times New Roman"/>
          <w:b/>
          <w:bCs/>
          <w:sz w:val="52"/>
          <w:szCs w:val="52"/>
          <w:lang w:eastAsia="ru-RU"/>
        </w:rPr>
      </w:pPr>
      <w:r w:rsidRPr="00967EF3">
        <w:rPr>
          <w:rFonts w:ascii="Times New Roman" w:eastAsia="Times New Roman" w:hAnsi="Times New Roman" w:cs="Times New Roman"/>
          <w:b/>
          <w:bCs/>
          <w:sz w:val="52"/>
          <w:szCs w:val="52"/>
          <w:lang w:eastAsia="ru-RU"/>
        </w:rPr>
        <w:t>о</w:t>
      </w:r>
      <w:r w:rsidR="00262177" w:rsidRPr="00967EF3">
        <w:rPr>
          <w:rFonts w:ascii="Times New Roman" w:eastAsia="Times New Roman" w:hAnsi="Times New Roman" w:cs="Times New Roman"/>
          <w:b/>
          <w:bCs/>
          <w:sz w:val="52"/>
          <w:szCs w:val="52"/>
          <w:lang w:eastAsia="ru-RU"/>
        </w:rPr>
        <w:t xml:space="preserve"> порядке обучения по индивидуальному учебному плану</w:t>
      </w:r>
    </w:p>
    <w:p w:rsidR="00262177" w:rsidRPr="00E13EB4" w:rsidRDefault="00262177"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31230B" w:rsidRDefault="0031230B" w:rsidP="00262177">
      <w:pPr>
        <w:pStyle w:val="a5"/>
        <w:jc w:val="center"/>
        <w:rPr>
          <w:rFonts w:ascii="Times New Roman" w:eastAsia="Times New Roman" w:hAnsi="Times New Roman" w:cs="Times New Roman"/>
          <w:b/>
          <w:bCs/>
          <w:sz w:val="24"/>
          <w:szCs w:val="24"/>
          <w:lang w:eastAsia="ru-RU"/>
        </w:rPr>
      </w:pPr>
    </w:p>
    <w:p w:rsidR="0031230B" w:rsidRDefault="0031230B" w:rsidP="00262177">
      <w:pPr>
        <w:pStyle w:val="a5"/>
        <w:jc w:val="center"/>
        <w:rPr>
          <w:rFonts w:ascii="Times New Roman" w:eastAsia="Times New Roman" w:hAnsi="Times New Roman" w:cs="Times New Roman"/>
          <w:b/>
          <w:bCs/>
          <w:sz w:val="24"/>
          <w:szCs w:val="24"/>
          <w:lang w:eastAsia="ru-RU"/>
        </w:rPr>
      </w:pPr>
      <w:bookmarkStart w:id="0" w:name="_GoBack"/>
      <w:bookmarkEnd w:id="0"/>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967EF3" w:rsidRDefault="00967EF3" w:rsidP="00262177">
      <w:pPr>
        <w:pStyle w:val="a5"/>
        <w:jc w:val="center"/>
        <w:rPr>
          <w:rFonts w:ascii="Times New Roman" w:eastAsia="Times New Roman" w:hAnsi="Times New Roman" w:cs="Times New Roman"/>
          <w:b/>
          <w:bCs/>
          <w:sz w:val="24"/>
          <w:szCs w:val="24"/>
          <w:lang w:eastAsia="ru-RU"/>
        </w:rPr>
      </w:pPr>
    </w:p>
    <w:p w:rsidR="00262177" w:rsidRPr="00967EF3" w:rsidRDefault="0003377E"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lastRenderedPageBreak/>
        <w:t>1</w:t>
      </w:r>
      <w:r w:rsidR="00262177" w:rsidRPr="00967EF3">
        <w:rPr>
          <w:rFonts w:ascii="Times New Roman" w:eastAsia="Times New Roman" w:hAnsi="Times New Roman" w:cs="Times New Roman"/>
          <w:b/>
          <w:bCs/>
          <w:sz w:val="24"/>
          <w:szCs w:val="24"/>
          <w:lang w:eastAsia="ru-RU"/>
        </w:rPr>
        <w:t>. Общие положения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1.1.</w:t>
      </w:r>
      <w:r w:rsidRPr="00967EF3">
        <w:rPr>
          <w:rFonts w:ascii="Times New Roman" w:eastAsia="Times New Roman" w:hAnsi="Times New Roman" w:cs="Times New Roman"/>
          <w:b/>
          <w:bCs/>
          <w:sz w:val="24"/>
          <w:szCs w:val="24"/>
          <w:lang w:eastAsia="ru-RU"/>
        </w:rPr>
        <w:t> </w:t>
      </w:r>
      <w:r w:rsidRPr="00967EF3">
        <w:rPr>
          <w:rFonts w:ascii="Times New Roman" w:eastAsia="Times New Roman" w:hAnsi="Times New Roman" w:cs="Times New Roman"/>
          <w:sz w:val="24"/>
          <w:szCs w:val="24"/>
          <w:lang w:eastAsia="ru-RU"/>
        </w:rPr>
        <w:t xml:space="preserve">Настоящее Положение </w:t>
      </w:r>
      <w:r w:rsidRPr="00967EF3">
        <w:rPr>
          <w:rFonts w:ascii="Times New Roman" w:hAnsi="Times New Roman" w:cs="Times New Roman"/>
          <w:bCs/>
          <w:sz w:val="24"/>
          <w:szCs w:val="24"/>
        </w:rPr>
        <w:t>устанавливает правила обучения по индивидуальному учебному плану в муниципальном</w:t>
      </w:r>
      <w:r w:rsidR="006405DC" w:rsidRPr="00967EF3">
        <w:rPr>
          <w:rFonts w:ascii="Times New Roman" w:hAnsi="Times New Roman" w:cs="Times New Roman"/>
          <w:bCs/>
          <w:sz w:val="24"/>
          <w:szCs w:val="24"/>
        </w:rPr>
        <w:t xml:space="preserve"> бюджетном</w:t>
      </w:r>
      <w:r w:rsidRPr="00967EF3">
        <w:rPr>
          <w:rFonts w:ascii="Times New Roman" w:hAnsi="Times New Roman" w:cs="Times New Roman"/>
          <w:bCs/>
          <w:sz w:val="24"/>
          <w:szCs w:val="24"/>
        </w:rPr>
        <w:t xml:space="preserve"> общеобразовательном учреждении «</w:t>
      </w:r>
      <w:r w:rsidR="006405DC" w:rsidRPr="00967EF3">
        <w:rPr>
          <w:rFonts w:ascii="Times New Roman" w:hAnsi="Times New Roman" w:cs="Times New Roman"/>
          <w:bCs/>
          <w:sz w:val="24"/>
          <w:szCs w:val="24"/>
        </w:rPr>
        <w:t>Зеленорощинская средняя общеобразовательная школа имени М. Горького» муниципального образования «Лениногорский муниципальный район» Республики Татарстан</w:t>
      </w:r>
      <w:r w:rsidRPr="00967EF3">
        <w:rPr>
          <w:rFonts w:ascii="Times New Roman" w:hAnsi="Times New Roman" w:cs="Times New Roman"/>
          <w:bCs/>
          <w:sz w:val="24"/>
          <w:szCs w:val="24"/>
        </w:rPr>
        <w:t xml:space="preserve"> (далее – </w:t>
      </w:r>
      <w:r w:rsidR="006405DC" w:rsidRPr="00967EF3">
        <w:rPr>
          <w:rFonts w:ascii="Times New Roman" w:hAnsi="Times New Roman" w:cs="Times New Roman"/>
          <w:bCs/>
          <w:sz w:val="24"/>
          <w:szCs w:val="24"/>
        </w:rPr>
        <w:t>Школа</w:t>
      </w:r>
      <w:r w:rsidRPr="00967EF3">
        <w:rPr>
          <w:rFonts w:ascii="Times New Roman" w:hAnsi="Times New Roman" w:cs="Times New Roman"/>
          <w:bCs/>
          <w:sz w:val="24"/>
          <w:szCs w:val="24"/>
        </w:rPr>
        <w:t xml:space="preserve">) и </w:t>
      </w:r>
      <w:r w:rsidRPr="00967EF3">
        <w:rPr>
          <w:rFonts w:ascii="Times New Roman" w:eastAsia="Times New Roman" w:hAnsi="Times New Roman" w:cs="Times New Roman"/>
          <w:sz w:val="24"/>
          <w:szCs w:val="24"/>
          <w:lang w:eastAsia="ru-RU"/>
        </w:rPr>
        <w:t>разработано на основании:</w:t>
      </w:r>
    </w:p>
    <w:p w:rsidR="002361FD" w:rsidRPr="00967EF3" w:rsidRDefault="006405DC" w:rsidP="00967EF3">
      <w:pPr>
        <w:pStyle w:val="a5"/>
        <w:shd w:val="clear" w:color="auto" w:fill="FFFFFF"/>
        <w:jc w:val="both"/>
        <w:rPr>
          <w:rFonts w:ascii="Times New Roman" w:hAnsi="Times New Roman" w:cs="Times New Roman"/>
          <w:sz w:val="24"/>
          <w:szCs w:val="24"/>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Федерального закона от 29 декабря 2012 г. № 273-ФЗ «Об образовании в Российской Федерации» (в действующей редакции);</w:t>
      </w:r>
    </w:p>
    <w:p w:rsidR="00C54F5E" w:rsidRPr="00967EF3" w:rsidRDefault="006405DC" w:rsidP="00967EF3">
      <w:pPr>
        <w:pStyle w:val="a5"/>
        <w:shd w:val="clear" w:color="auto" w:fill="FFFFFF"/>
        <w:jc w:val="both"/>
        <w:textAlignment w:val="baseline"/>
        <w:rPr>
          <w:rFonts w:ascii="Times New Roman" w:eastAsia="Times New Roman" w:hAnsi="Times New Roman" w:cs="Times New Roman"/>
          <w:spacing w:val="2"/>
          <w:sz w:val="24"/>
          <w:szCs w:val="24"/>
        </w:rPr>
      </w:pPr>
      <w:r w:rsidRPr="00967EF3">
        <w:rPr>
          <w:rFonts w:ascii="Times New Roman" w:hAnsi="Times New Roman" w:cs="Times New Roman"/>
          <w:sz w:val="24"/>
          <w:szCs w:val="24"/>
        </w:rPr>
        <w:t xml:space="preserve">- </w:t>
      </w:r>
      <w:r w:rsidR="002361FD" w:rsidRPr="00967EF3">
        <w:rPr>
          <w:rFonts w:ascii="Times New Roman" w:hAnsi="Times New Roman" w:cs="Times New Roman"/>
          <w:sz w:val="24"/>
          <w:szCs w:val="24"/>
        </w:rPr>
        <w:t>Приказа Министерства просвещения РФ от 28 августа 2020 г. № 442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w:t>
      </w:r>
      <w:r w:rsidR="00E13EB4" w:rsidRPr="00967EF3">
        <w:rPr>
          <w:rFonts w:ascii="Times New Roman" w:hAnsi="Times New Roman" w:cs="Times New Roman"/>
          <w:sz w:val="24"/>
          <w:szCs w:val="24"/>
        </w:rPr>
        <w:t>еднего общего образования</w:t>
      </w:r>
      <w:r w:rsidR="00B239D4" w:rsidRPr="00967EF3">
        <w:rPr>
          <w:rFonts w:ascii="Times New Roman" w:hAnsi="Times New Roman" w:cs="Times New Roman"/>
          <w:sz w:val="24"/>
          <w:szCs w:val="24"/>
        </w:rPr>
        <w:t>»</w:t>
      </w:r>
      <w:r w:rsidR="00C8383E" w:rsidRPr="00967EF3">
        <w:rPr>
          <w:rFonts w:ascii="Times New Roman" w:hAnsi="Times New Roman" w:cs="Times New Roman"/>
          <w:sz w:val="24"/>
          <w:szCs w:val="24"/>
        </w:rPr>
        <w:t xml:space="preserve"> (в действующей редакции)</w:t>
      </w:r>
      <w:r w:rsidR="00E13EB4" w:rsidRPr="00967EF3">
        <w:rPr>
          <w:rFonts w:ascii="Times New Roman" w:hAnsi="Times New Roman" w:cs="Times New Roman"/>
          <w:sz w:val="24"/>
          <w:szCs w:val="24"/>
        </w:rPr>
        <w:t>;</w:t>
      </w:r>
    </w:p>
    <w:p w:rsidR="00C54F5E" w:rsidRPr="00967EF3" w:rsidRDefault="006405DC" w:rsidP="00967EF3">
      <w:pPr>
        <w:pStyle w:val="a5"/>
        <w:shd w:val="clear" w:color="auto" w:fill="FFFFFF"/>
        <w:jc w:val="both"/>
        <w:textAlignment w:val="baseline"/>
        <w:rPr>
          <w:rFonts w:ascii="Times New Roman" w:eastAsia="Times New Roman" w:hAnsi="Times New Roman" w:cs="Times New Roman"/>
          <w:spacing w:val="2"/>
          <w:sz w:val="24"/>
          <w:szCs w:val="24"/>
        </w:rPr>
      </w:pPr>
      <w:r w:rsidRPr="00967EF3">
        <w:rPr>
          <w:rFonts w:ascii="Times New Roman" w:hAnsi="Times New Roman" w:cs="Times New Roman"/>
          <w:sz w:val="24"/>
          <w:szCs w:val="24"/>
        </w:rPr>
        <w:t xml:space="preserve">- </w:t>
      </w:r>
      <w:r w:rsidR="00C54F5E" w:rsidRPr="00967EF3">
        <w:rPr>
          <w:rFonts w:ascii="Times New Roman" w:hAnsi="Times New Roman" w:cs="Times New Roman"/>
          <w:sz w:val="24"/>
          <w:szCs w:val="24"/>
        </w:rPr>
        <w:t>Приказа Министерства просвещения РФ от 20 ноября 2020 № 665 «</w:t>
      </w:r>
      <w:r w:rsidR="00C54F5E" w:rsidRPr="00967EF3">
        <w:rPr>
          <w:rFonts w:ascii="Times New Roman" w:eastAsia="Times New Roman" w:hAnsi="Times New Roman" w:cs="Times New Roman"/>
          <w:spacing w:val="2"/>
          <w:sz w:val="24"/>
          <w:szCs w:val="24"/>
        </w:rPr>
        <w:t>О внесении изменения</w:t>
      </w:r>
      <w:r w:rsidR="0003377E" w:rsidRPr="00967EF3">
        <w:rPr>
          <w:rFonts w:ascii="Times New Roman" w:eastAsia="Times New Roman" w:hAnsi="Times New Roman" w:cs="Times New Roman"/>
          <w:spacing w:val="2"/>
          <w:sz w:val="24"/>
          <w:szCs w:val="24"/>
        </w:rPr>
        <w:t xml:space="preserve"> </w:t>
      </w:r>
      <w:r w:rsidR="00C54F5E" w:rsidRPr="00967EF3">
        <w:rPr>
          <w:rFonts w:ascii="Times New Roman" w:eastAsia="Times New Roman" w:hAnsi="Times New Roman" w:cs="Times New Roman"/>
          <w:spacing w:val="2"/>
          <w:sz w:val="24"/>
          <w:szCs w:val="24"/>
        </w:rPr>
        <w:t>в </w:t>
      </w:r>
      <w:hyperlink r:id="rId8" w:history="1">
        <w:r w:rsidR="00C54F5E" w:rsidRPr="00967EF3">
          <w:rPr>
            <w:rFonts w:ascii="Times New Roman" w:eastAsia="Times New Roman" w:hAnsi="Times New Roman" w:cs="Times New Roman"/>
            <w:spacing w:val="2"/>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hyperlink>
      <w:r w:rsidR="00C54F5E" w:rsidRPr="00967EF3">
        <w:rPr>
          <w:rFonts w:ascii="Times New Roman" w:eastAsia="Times New Roman" w:hAnsi="Times New Roman" w:cs="Times New Roman"/>
          <w:spacing w:val="2"/>
          <w:sz w:val="24"/>
          <w:szCs w:val="24"/>
        </w:rPr>
        <w:t>, утвержденный</w:t>
      </w:r>
      <w:r w:rsidR="00CF4D61" w:rsidRPr="00967EF3">
        <w:rPr>
          <w:rFonts w:ascii="Times New Roman" w:eastAsia="Times New Roman" w:hAnsi="Times New Roman" w:cs="Times New Roman"/>
          <w:spacing w:val="2"/>
          <w:sz w:val="24"/>
          <w:szCs w:val="24"/>
        </w:rPr>
        <w:t xml:space="preserve"> </w:t>
      </w:r>
      <w:hyperlink r:id="rId9" w:history="1">
        <w:r w:rsidR="00C54F5E" w:rsidRPr="00967EF3">
          <w:rPr>
            <w:rFonts w:ascii="Times New Roman" w:eastAsia="Times New Roman" w:hAnsi="Times New Roman" w:cs="Times New Roman"/>
            <w:spacing w:val="2"/>
            <w:sz w:val="24"/>
            <w:szCs w:val="24"/>
          </w:rPr>
          <w:t>приказом Министерства просвещения Российской Федерации от 28 августа 2020 г. N 442</w:t>
        </w:r>
      </w:hyperlink>
      <w:r w:rsidR="00C54F5E" w:rsidRPr="00967EF3">
        <w:rPr>
          <w:rFonts w:ascii="Times New Roman" w:hAnsi="Times New Roman" w:cs="Times New Roman"/>
          <w:sz w:val="24"/>
          <w:szCs w:val="24"/>
        </w:rPr>
        <w:t>»</w:t>
      </w:r>
      <w:r w:rsidR="0003377E" w:rsidRPr="00967EF3">
        <w:rPr>
          <w:rFonts w:ascii="Times New Roman" w:hAnsi="Times New Roman" w:cs="Times New Roman"/>
          <w:sz w:val="24"/>
          <w:szCs w:val="24"/>
        </w:rPr>
        <w:t>;</w:t>
      </w:r>
    </w:p>
    <w:p w:rsidR="00262177" w:rsidRPr="00967EF3" w:rsidRDefault="006405DC"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Устава </w:t>
      </w:r>
      <w:r w:rsidRPr="00967EF3">
        <w:rPr>
          <w:rFonts w:ascii="Times New Roman" w:eastAsia="Times New Roman" w:hAnsi="Times New Roman" w:cs="Times New Roman"/>
          <w:sz w:val="24"/>
          <w:szCs w:val="24"/>
          <w:lang w:eastAsia="ru-RU"/>
        </w:rPr>
        <w:t>Школы</w:t>
      </w:r>
      <w:r w:rsidR="00262177"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1.2. С учетом возможностей и потребностей личности общеобразовательные программы могут осваиваться по индивидуальному учебному плану (далее - ИУП). Обучение по ИУП есть вид освоения ребенком общеобразовательных программ начального общего, основного общего, среднего общего образования самостоятельно, под контролем учителя, с последующей аттестацией.</w:t>
      </w:r>
      <w:r w:rsidR="006405DC" w:rsidRPr="00967EF3">
        <w:rPr>
          <w:rFonts w:ascii="Times New Roman" w:eastAsia="Times New Roman" w:hAnsi="Times New Roman" w:cs="Times New Roman"/>
          <w:sz w:val="24"/>
          <w:szCs w:val="24"/>
          <w:lang w:eastAsia="ru-RU"/>
        </w:rPr>
        <w:t xml:space="preserve"> </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1.3. Обучение по ИУП может быть организовано для учащихся:</w:t>
      </w:r>
    </w:p>
    <w:p w:rsidR="00262177" w:rsidRPr="00967EF3" w:rsidRDefault="006405DC"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с устойчивой </w:t>
      </w:r>
      <w:proofErr w:type="spellStart"/>
      <w:r w:rsidR="00262177" w:rsidRPr="00967EF3">
        <w:rPr>
          <w:rFonts w:ascii="Times New Roman" w:eastAsia="Times New Roman" w:hAnsi="Times New Roman" w:cs="Times New Roman"/>
          <w:sz w:val="24"/>
          <w:szCs w:val="24"/>
          <w:lang w:eastAsia="ru-RU"/>
        </w:rPr>
        <w:t>дезадаптацией</w:t>
      </w:r>
      <w:proofErr w:type="spellEnd"/>
      <w:r w:rsidR="00262177" w:rsidRPr="00967EF3">
        <w:rPr>
          <w:rFonts w:ascii="Times New Roman" w:eastAsia="Times New Roman" w:hAnsi="Times New Roman" w:cs="Times New Roman"/>
          <w:sz w:val="24"/>
          <w:szCs w:val="24"/>
          <w:lang w:eastAsia="ru-RU"/>
        </w:rPr>
        <w:t xml:space="preserve"> к школе и неспособностью к усвоению образовательных программ в условиях большого детского коллектива, а также положением в семье;</w:t>
      </w:r>
    </w:p>
    <w:p w:rsidR="00262177" w:rsidRPr="00967EF3" w:rsidRDefault="006405DC"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с высокой степенью успешности в освоении программ;</w:t>
      </w:r>
    </w:p>
    <w:p w:rsidR="00262177" w:rsidRPr="00967EF3" w:rsidRDefault="006405DC"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с ограниченными возможностями здоровья;</w:t>
      </w:r>
    </w:p>
    <w:p w:rsidR="00262177" w:rsidRPr="00967EF3" w:rsidRDefault="006405DC"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по иным основаниям.</w:t>
      </w:r>
    </w:p>
    <w:p w:rsidR="006405DC" w:rsidRPr="00967EF3" w:rsidRDefault="006405DC" w:rsidP="00967EF3">
      <w:pPr>
        <w:pStyle w:val="c2"/>
        <w:spacing w:before="0"/>
        <w:jc w:val="both"/>
      </w:pPr>
      <w:r w:rsidRPr="00967EF3">
        <w:t>1.4.</w:t>
      </w:r>
      <w:r w:rsidRPr="00967EF3">
        <w:rPr>
          <w:color w:val="000000"/>
        </w:rPr>
        <w:t xml:space="preserve"> Права на индивидуальное обучение есть у всех обучающихся.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w:t>
      </w:r>
      <w:r w:rsidR="006405DC" w:rsidRPr="00967EF3">
        <w:rPr>
          <w:rFonts w:ascii="Times New Roman" w:eastAsia="Times New Roman" w:hAnsi="Times New Roman" w:cs="Times New Roman"/>
          <w:sz w:val="24"/>
          <w:szCs w:val="24"/>
          <w:lang w:eastAsia="ru-RU"/>
        </w:rPr>
        <w:t>5</w:t>
      </w:r>
      <w:r w:rsidRPr="00967EF3">
        <w:rPr>
          <w:rFonts w:ascii="Times New Roman" w:eastAsia="Times New Roman" w:hAnsi="Times New Roman" w:cs="Times New Roman"/>
          <w:sz w:val="24"/>
          <w:szCs w:val="24"/>
          <w:lang w:eastAsia="ru-RU"/>
        </w:rPr>
        <w:t>. На обучение по ИУП могут быть переведены обучающиеся, не ликвидировавшие в установленные сроки академической задолженности с момента ее образования.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w:t>
      </w:r>
      <w:r w:rsidR="006405DC" w:rsidRPr="00967EF3">
        <w:rPr>
          <w:rFonts w:ascii="Times New Roman" w:eastAsia="Times New Roman" w:hAnsi="Times New Roman" w:cs="Times New Roman"/>
          <w:sz w:val="24"/>
          <w:szCs w:val="24"/>
          <w:lang w:eastAsia="ru-RU"/>
        </w:rPr>
        <w:t>6</w:t>
      </w:r>
      <w:r w:rsidRPr="00967EF3">
        <w:rPr>
          <w:rFonts w:ascii="Times New Roman" w:eastAsia="Times New Roman" w:hAnsi="Times New Roman" w:cs="Times New Roman"/>
          <w:sz w:val="24"/>
          <w:szCs w:val="24"/>
          <w:lang w:eastAsia="ru-RU"/>
        </w:rPr>
        <w:t>. ИУП</w:t>
      </w:r>
      <w:r w:rsidR="0003377E" w:rsidRPr="00967EF3">
        <w:rPr>
          <w:rFonts w:ascii="Times New Roman" w:eastAsia="Times New Roman" w:hAnsi="Times New Roman" w:cs="Times New Roman"/>
          <w:sz w:val="24"/>
          <w:szCs w:val="24"/>
          <w:lang w:eastAsia="ru-RU"/>
        </w:rPr>
        <w:t xml:space="preserve"> </w:t>
      </w:r>
      <w:r w:rsidRPr="00967EF3">
        <w:rPr>
          <w:rFonts w:ascii="Times New Roman" w:eastAsia="Times New Roman" w:hAnsi="Times New Roman" w:cs="Times New Roman"/>
          <w:sz w:val="24"/>
          <w:szCs w:val="24"/>
          <w:lang w:eastAsia="ru-RU"/>
        </w:rPr>
        <w:t>–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Применительно к учащимся, имеющим академическую задолженность, это учебный план, который содержит меры компенсирующего воздействия по тем предметам, по которым данная задолженность не была ликвидирована.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w:t>
      </w:r>
      <w:r w:rsidR="006405DC" w:rsidRPr="00967EF3">
        <w:rPr>
          <w:rFonts w:ascii="Times New Roman" w:eastAsia="Times New Roman" w:hAnsi="Times New Roman" w:cs="Times New Roman"/>
          <w:sz w:val="24"/>
          <w:szCs w:val="24"/>
          <w:lang w:eastAsia="ru-RU"/>
        </w:rPr>
        <w:t>7</w:t>
      </w:r>
      <w:r w:rsidRPr="00967EF3">
        <w:rPr>
          <w:rFonts w:ascii="Times New Roman" w:eastAsia="Times New Roman" w:hAnsi="Times New Roman" w:cs="Times New Roman"/>
          <w:sz w:val="24"/>
          <w:szCs w:val="24"/>
          <w:lang w:eastAsia="ru-RU"/>
        </w:rPr>
        <w:t xml:space="preserve">. Порядок осуществления обучения по ИУП определяется </w:t>
      </w:r>
      <w:r w:rsidR="006405DC" w:rsidRPr="00967EF3">
        <w:rPr>
          <w:rFonts w:ascii="Times New Roman" w:eastAsia="Times New Roman" w:hAnsi="Times New Roman" w:cs="Times New Roman"/>
          <w:sz w:val="24"/>
          <w:szCs w:val="24"/>
          <w:lang w:eastAsia="ru-RU"/>
        </w:rPr>
        <w:t>Школой</w:t>
      </w:r>
      <w:r w:rsidRPr="00967EF3">
        <w:rPr>
          <w:rFonts w:ascii="Times New Roman" w:eastAsia="Times New Roman" w:hAnsi="Times New Roman" w:cs="Times New Roman"/>
          <w:sz w:val="24"/>
          <w:szCs w:val="24"/>
          <w:lang w:eastAsia="ru-RU"/>
        </w:rPr>
        <w:t xml:space="preserve"> самостоятельно, а реализация ИУП осуществляется в пределах осваиваемой образовательной программы.</w:t>
      </w:r>
    </w:p>
    <w:p w:rsidR="003307B4" w:rsidRPr="00967EF3" w:rsidRDefault="00262177" w:rsidP="00967EF3">
      <w:pPr>
        <w:pStyle w:val="a5"/>
        <w:jc w:val="both"/>
        <w:rPr>
          <w:rFonts w:ascii="Times New Roman" w:hAnsi="Times New Roman" w:cs="Times New Roman"/>
          <w:sz w:val="24"/>
          <w:szCs w:val="24"/>
        </w:rPr>
      </w:pPr>
      <w:r w:rsidRPr="00967EF3">
        <w:rPr>
          <w:rFonts w:ascii="Times New Roman" w:eastAsia="Times New Roman" w:hAnsi="Times New Roman" w:cs="Times New Roman"/>
          <w:sz w:val="24"/>
          <w:szCs w:val="24"/>
          <w:lang w:eastAsia="ru-RU"/>
        </w:rPr>
        <w:t>1.</w:t>
      </w:r>
      <w:r w:rsidR="006405DC" w:rsidRPr="00967EF3">
        <w:rPr>
          <w:rFonts w:ascii="Times New Roman" w:eastAsia="Times New Roman" w:hAnsi="Times New Roman" w:cs="Times New Roman"/>
          <w:sz w:val="24"/>
          <w:szCs w:val="24"/>
          <w:lang w:eastAsia="ru-RU"/>
        </w:rPr>
        <w:t>8</w:t>
      </w:r>
      <w:r w:rsidRPr="00967EF3">
        <w:rPr>
          <w:rFonts w:ascii="Times New Roman" w:eastAsia="Times New Roman" w:hAnsi="Times New Roman" w:cs="Times New Roman"/>
          <w:sz w:val="24"/>
          <w:szCs w:val="24"/>
          <w:lang w:eastAsia="ru-RU"/>
        </w:rPr>
        <w:t>. </w:t>
      </w:r>
      <w:r w:rsidR="003307B4" w:rsidRPr="00967EF3">
        <w:rPr>
          <w:rFonts w:ascii="Times New Roman" w:hAnsi="Times New Roman" w:cs="Times New Roman"/>
          <w:spacing w:val="2"/>
          <w:sz w:val="24"/>
          <w:szCs w:val="24"/>
          <w:shd w:val="clear" w:color="auto" w:fill="FFFFFF"/>
        </w:rPr>
        <w:t>Формы получения образования и формы обучения по общеобразовательным программам</w:t>
      </w:r>
      <w:r w:rsidR="003F6E2E" w:rsidRPr="00967EF3">
        <w:rPr>
          <w:rFonts w:ascii="Times New Roman" w:eastAsia="Times New Roman" w:hAnsi="Times New Roman" w:cs="Times New Roman"/>
          <w:sz w:val="24"/>
          <w:szCs w:val="24"/>
          <w:lang w:eastAsia="ru-RU"/>
        </w:rPr>
        <w:t xml:space="preserve"> ИУП</w:t>
      </w:r>
      <w:r w:rsidR="003307B4" w:rsidRPr="00967EF3">
        <w:rPr>
          <w:rFonts w:ascii="Times New Roman" w:hAnsi="Times New Roman" w:cs="Times New Roman"/>
          <w:spacing w:val="2"/>
          <w:sz w:val="24"/>
          <w:szCs w:val="24"/>
          <w:shd w:val="clear" w:color="auto" w:fill="FFFFFF"/>
        </w:rPr>
        <w:t xml:space="preserve"> определяются соответствующими федеральными государственными образовательными стандартами,</w:t>
      </w:r>
      <w:r w:rsidR="003F6E2E" w:rsidRPr="00967EF3">
        <w:rPr>
          <w:rFonts w:ascii="Times New Roman" w:hAnsi="Times New Roman" w:cs="Times New Roman"/>
          <w:sz w:val="24"/>
          <w:szCs w:val="24"/>
        </w:rPr>
        <w:t xml:space="preserve"> если иное не установлено </w:t>
      </w:r>
      <w:hyperlink r:id="rId10" w:history="1">
        <w:r w:rsidR="003F6E2E" w:rsidRPr="00967EF3">
          <w:rPr>
            <w:rStyle w:val="a8"/>
            <w:rFonts w:ascii="Times New Roman" w:hAnsi="Times New Roman" w:cs="Times New Roman"/>
            <w:color w:val="auto"/>
            <w:sz w:val="24"/>
            <w:szCs w:val="24"/>
            <w:u w:val="none"/>
          </w:rPr>
          <w:t>Федеральным законом от 29 декабря 2012 г. N 273-ФЗ "Об образовании в Российской Федерации</w:t>
        </w:r>
      </w:hyperlink>
      <w:r w:rsidR="003F6E2E" w:rsidRPr="00967EF3">
        <w:rPr>
          <w:rFonts w:ascii="Times New Roman" w:hAnsi="Times New Roman" w:cs="Times New Roman"/>
          <w:sz w:val="24"/>
          <w:szCs w:val="24"/>
        </w:rPr>
        <w:t xml:space="preserve"> (в действующей редакции)</w:t>
      </w:r>
      <w:r w:rsidR="00B560DD" w:rsidRPr="00967EF3">
        <w:rPr>
          <w:rFonts w:ascii="Times New Roman" w:hAnsi="Times New Roman" w:cs="Times New Roman"/>
          <w:sz w:val="24"/>
          <w:szCs w:val="24"/>
        </w:rPr>
        <w:t>.</w:t>
      </w:r>
    </w:p>
    <w:p w:rsidR="002C7B07" w:rsidRPr="00967EF3" w:rsidRDefault="00B560DD" w:rsidP="00967EF3">
      <w:pPr>
        <w:pStyle w:val="a5"/>
        <w:jc w:val="both"/>
        <w:rPr>
          <w:rFonts w:ascii="Times New Roman" w:hAnsi="Times New Roman" w:cs="Times New Roman"/>
          <w:sz w:val="24"/>
          <w:szCs w:val="24"/>
        </w:rPr>
      </w:pPr>
      <w:r w:rsidRPr="00967EF3">
        <w:rPr>
          <w:rFonts w:ascii="Times New Roman" w:hAnsi="Times New Roman" w:cs="Times New Roman"/>
          <w:sz w:val="24"/>
          <w:szCs w:val="24"/>
        </w:rPr>
        <w:t>Допускается сочетание различных форм получения образования и форм обучения</w:t>
      </w:r>
      <w:r w:rsidR="002C7B07" w:rsidRPr="00967EF3">
        <w:rPr>
          <w:rFonts w:ascii="Times New Roman" w:hAnsi="Times New Roman" w:cs="Times New Roman"/>
          <w:sz w:val="24"/>
          <w:szCs w:val="24"/>
        </w:rPr>
        <w:t>.</w:t>
      </w:r>
    </w:p>
    <w:p w:rsidR="00B560DD" w:rsidRPr="00967EF3" w:rsidRDefault="00B560DD" w:rsidP="00967EF3">
      <w:pPr>
        <w:pStyle w:val="a5"/>
        <w:jc w:val="both"/>
        <w:rPr>
          <w:rFonts w:ascii="Times New Roman" w:hAnsi="Times New Roman" w:cs="Times New Roman"/>
          <w:sz w:val="24"/>
          <w:szCs w:val="24"/>
        </w:rPr>
      </w:pPr>
      <w:r w:rsidRPr="00967EF3">
        <w:rPr>
          <w:rStyle w:val="a6"/>
          <w:rFonts w:ascii="Times New Roman" w:hAnsi="Times New Roman" w:cs="Times New Roman"/>
          <w:sz w:val="24"/>
          <w:szCs w:val="24"/>
        </w:rPr>
        <w:t>1.</w:t>
      </w:r>
      <w:r w:rsidR="006405DC" w:rsidRPr="00967EF3">
        <w:rPr>
          <w:rStyle w:val="a6"/>
          <w:rFonts w:ascii="Times New Roman" w:hAnsi="Times New Roman" w:cs="Times New Roman"/>
          <w:sz w:val="24"/>
          <w:szCs w:val="24"/>
        </w:rPr>
        <w:t>9</w:t>
      </w:r>
      <w:r w:rsidRPr="00967EF3">
        <w:rPr>
          <w:rStyle w:val="a6"/>
          <w:rFonts w:ascii="Times New Roman" w:hAnsi="Times New Roman" w:cs="Times New Roman"/>
          <w:sz w:val="24"/>
          <w:szCs w:val="24"/>
        </w:rPr>
        <w:t xml:space="preserve">. Общее образование может быть получено в </w:t>
      </w:r>
      <w:r w:rsidR="006405DC" w:rsidRPr="00967EF3">
        <w:rPr>
          <w:rStyle w:val="a6"/>
          <w:rFonts w:ascii="Times New Roman" w:hAnsi="Times New Roman" w:cs="Times New Roman"/>
          <w:sz w:val="24"/>
          <w:szCs w:val="24"/>
        </w:rPr>
        <w:t>Школе</w:t>
      </w:r>
      <w:r w:rsidRPr="00967EF3">
        <w:rPr>
          <w:rStyle w:val="a6"/>
          <w:rFonts w:ascii="Times New Roman" w:hAnsi="Times New Roman" w:cs="Times New Roman"/>
          <w:sz w:val="24"/>
          <w:szCs w:val="24"/>
        </w:rPr>
        <w:t xml:space="preserve">, а также вне </w:t>
      </w:r>
      <w:r w:rsidR="006405DC" w:rsidRPr="00967EF3">
        <w:rPr>
          <w:rStyle w:val="a6"/>
          <w:rFonts w:ascii="Times New Roman" w:hAnsi="Times New Roman" w:cs="Times New Roman"/>
          <w:sz w:val="24"/>
          <w:szCs w:val="24"/>
        </w:rPr>
        <w:t>Школы</w:t>
      </w:r>
      <w:r w:rsidRPr="00967EF3">
        <w:rPr>
          <w:rStyle w:val="a6"/>
          <w:rFonts w:ascii="Times New Roman" w:hAnsi="Times New Roman" w:cs="Times New Roman"/>
          <w:sz w:val="24"/>
          <w:szCs w:val="24"/>
        </w:rPr>
        <w:t xml:space="preserve"> - в форме семейного образования. Среднее общее образование может быть получено в форме </w:t>
      </w:r>
      <w:r w:rsidR="00BA7152" w:rsidRPr="00967EF3">
        <w:rPr>
          <w:rStyle w:val="a6"/>
          <w:rFonts w:ascii="Times New Roman" w:hAnsi="Times New Roman" w:cs="Times New Roman"/>
          <w:sz w:val="24"/>
          <w:szCs w:val="24"/>
        </w:rPr>
        <w:t>самообразования</w:t>
      </w:r>
      <w:r w:rsidRPr="00967EF3">
        <w:rPr>
          <w:rStyle w:val="a6"/>
          <w:rFonts w:ascii="Times New Roman" w:hAnsi="Times New Roman" w:cs="Times New Roman"/>
          <w:sz w:val="24"/>
          <w:szCs w:val="24"/>
        </w:rPr>
        <w:t>.</w:t>
      </w:r>
      <w:r w:rsidRPr="00967EF3">
        <w:rPr>
          <w:rFonts w:ascii="Times New Roman" w:hAnsi="Times New Roman" w:cs="Times New Roman"/>
          <w:sz w:val="24"/>
          <w:szCs w:val="24"/>
        </w:rPr>
        <w:br/>
      </w:r>
      <w:r w:rsidR="006405DC" w:rsidRPr="00967EF3">
        <w:rPr>
          <w:rFonts w:ascii="Times New Roman" w:hAnsi="Times New Roman" w:cs="Times New Roman"/>
          <w:sz w:val="24"/>
          <w:szCs w:val="24"/>
        </w:rPr>
        <w:t>1.10</w:t>
      </w:r>
      <w:r w:rsidRPr="00967EF3">
        <w:rPr>
          <w:rFonts w:ascii="Times New Roman" w:hAnsi="Times New Roman" w:cs="Times New Roman"/>
          <w:sz w:val="24"/>
          <w:szCs w:val="24"/>
        </w:rPr>
        <w:t>.Форма получения общего</w:t>
      </w:r>
      <w:r w:rsidR="0003377E" w:rsidRPr="00967EF3">
        <w:rPr>
          <w:rFonts w:ascii="Times New Roman" w:hAnsi="Times New Roman" w:cs="Times New Roman"/>
          <w:sz w:val="24"/>
          <w:szCs w:val="24"/>
        </w:rPr>
        <w:t xml:space="preserve"> </w:t>
      </w:r>
      <w:r w:rsidRPr="00967EF3">
        <w:rPr>
          <w:rFonts w:ascii="Times New Roman" w:hAnsi="Times New Roman" w:cs="Times New Roman"/>
          <w:sz w:val="24"/>
          <w:szCs w:val="24"/>
        </w:rPr>
        <w:t xml:space="preserve">образования и форма обучения по конкретной общеобразовательной программе определяются родителями (законными </w:t>
      </w:r>
      <w:r w:rsidRPr="00967EF3">
        <w:rPr>
          <w:rFonts w:ascii="Times New Roman" w:hAnsi="Times New Roman" w:cs="Times New Roman"/>
          <w:sz w:val="24"/>
          <w:szCs w:val="24"/>
        </w:rPr>
        <w:lastRenderedPageBreak/>
        <w:t>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r w:rsidR="003633C6" w:rsidRPr="00967EF3">
        <w:rPr>
          <w:rFonts w:ascii="Times New Roman" w:hAnsi="Times New Roman" w:cs="Times New Roman"/>
          <w:sz w:val="24"/>
          <w:szCs w:val="24"/>
        </w:rPr>
        <w:t>.</w:t>
      </w:r>
      <w:r w:rsidRPr="00967EF3">
        <w:rPr>
          <w:rFonts w:ascii="Times New Roman" w:hAnsi="Times New Roman" w:cs="Times New Roman"/>
          <w:sz w:val="24"/>
          <w:szCs w:val="24"/>
        </w:rPr>
        <w:br/>
        <w:t>При выборе родителями (законными представителями) несовершеннолетнего обучающегося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на территории которых они проживают.</w:t>
      </w:r>
      <w:r w:rsidRPr="00967EF3">
        <w:rPr>
          <w:rFonts w:ascii="Times New Roman" w:hAnsi="Times New Roman" w:cs="Times New Roman"/>
          <w:sz w:val="24"/>
          <w:szCs w:val="24"/>
        </w:rPr>
        <w:br/>
        <w:t xml:space="preserve">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w:t>
      </w:r>
      <w:r w:rsidR="003633C6" w:rsidRPr="00967EF3">
        <w:rPr>
          <w:rFonts w:ascii="Times New Roman" w:hAnsi="Times New Roman" w:cs="Times New Roman"/>
          <w:sz w:val="24"/>
          <w:szCs w:val="24"/>
        </w:rPr>
        <w:t>учреждении.</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w:t>
      </w:r>
      <w:r w:rsidR="003704A8" w:rsidRPr="00967EF3">
        <w:rPr>
          <w:rFonts w:ascii="Times New Roman" w:eastAsia="Times New Roman" w:hAnsi="Times New Roman" w:cs="Times New Roman"/>
          <w:sz w:val="24"/>
          <w:szCs w:val="24"/>
          <w:lang w:eastAsia="ru-RU"/>
        </w:rPr>
        <w:t>11</w:t>
      </w:r>
      <w:r w:rsidRPr="00967EF3">
        <w:rPr>
          <w:rFonts w:ascii="Times New Roman" w:eastAsia="Times New Roman" w:hAnsi="Times New Roman" w:cs="Times New Roman"/>
          <w:sz w:val="24"/>
          <w:szCs w:val="24"/>
          <w:lang w:eastAsia="ru-RU"/>
        </w:rPr>
        <w:t>. Главной задачей обучения обучающихся по ИУП является удовлетворение потребностей детей, с учетом их особенностей, путем выбора оптимального уровня реализуемых программ, темпов и сроков их освоения.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w:t>
      </w:r>
      <w:r w:rsidR="003704A8" w:rsidRPr="00967EF3">
        <w:rPr>
          <w:rFonts w:ascii="Times New Roman" w:eastAsia="Times New Roman" w:hAnsi="Times New Roman" w:cs="Times New Roman"/>
          <w:sz w:val="24"/>
          <w:szCs w:val="24"/>
          <w:lang w:eastAsia="ru-RU"/>
        </w:rPr>
        <w:t>12</w:t>
      </w:r>
      <w:r w:rsidRPr="00967EF3">
        <w:rPr>
          <w:rFonts w:ascii="Times New Roman" w:eastAsia="Times New Roman" w:hAnsi="Times New Roman" w:cs="Times New Roman"/>
          <w:sz w:val="24"/>
          <w:szCs w:val="24"/>
          <w:lang w:eastAsia="ru-RU"/>
        </w:rPr>
        <w:t xml:space="preserve">. Ознакомление родителей (законных представителей) обучающихся с настоящим Положением осуществляется на родительских собраниях, при приеме детей в </w:t>
      </w:r>
      <w:r w:rsidR="003704A8" w:rsidRPr="00967EF3">
        <w:rPr>
          <w:rFonts w:ascii="Times New Roman" w:eastAsia="Times New Roman" w:hAnsi="Times New Roman" w:cs="Times New Roman"/>
          <w:sz w:val="24"/>
          <w:szCs w:val="24"/>
          <w:lang w:eastAsia="ru-RU"/>
        </w:rPr>
        <w:t>Школу</w:t>
      </w:r>
      <w:r w:rsidRPr="00967EF3">
        <w:rPr>
          <w:rFonts w:ascii="Times New Roman" w:eastAsia="Times New Roman" w:hAnsi="Times New Roman" w:cs="Times New Roman"/>
          <w:sz w:val="24"/>
          <w:szCs w:val="24"/>
          <w:lang w:eastAsia="ru-RU"/>
        </w:rPr>
        <w:t>. Данное Положение подлежит опубликованию на официальном сайте учреждения в информационно-телекоммуникационной сети «Интернет».</w:t>
      </w:r>
    </w:p>
    <w:p w:rsidR="00262177" w:rsidRPr="00967EF3" w:rsidRDefault="00262177" w:rsidP="00967EF3">
      <w:pPr>
        <w:pStyle w:val="a5"/>
        <w:rPr>
          <w:rFonts w:ascii="Times New Roman" w:eastAsia="Times New Roman" w:hAnsi="Times New Roman" w:cs="Times New Roman"/>
          <w:sz w:val="24"/>
          <w:szCs w:val="24"/>
          <w:lang w:eastAsia="ru-RU"/>
        </w:rPr>
      </w:pPr>
    </w:p>
    <w:p w:rsidR="00262177" w:rsidRPr="00967EF3" w:rsidRDefault="0003377E"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2</w:t>
      </w:r>
      <w:r w:rsidR="00262177" w:rsidRPr="00967EF3">
        <w:rPr>
          <w:rFonts w:ascii="Times New Roman" w:eastAsia="Times New Roman" w:hAnsi="Times New Roman" w:cs="Times New Roman"/>
          <w:b/>
          <w:bCs/>
          <w:sz w:val="24"/>
          <w:szCs w:val="24"/>
          <w:lang w:eastAsia="ru-RU"/>
        </w:rPr>
        <w:t xml:space="preserve">. Перевод на обучение по </w:t>
      </w:r>
      <w:r w:rsidR="00262177" w:rsidRPr="00967EF3">
        <w:rPr>
          <w:rFonts w:ascii="Times New Roman" w:eastAsia="Times New Roman" w:hAnsi="Times New Roman" w:cs="Times New Roman"/>
          <w:b/>
          <w:sz w:val="24"/>
          <w:szCs w:val="24"/>
          <w:lang w:eastAsia="ru-RU"/>
        </w:rPr>
        <w:t>ИУП</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 ИУП разрабатывается для отдельного обучающегося или группы обучающихся на основе учебного плана </w:t>
      </w:r>
      <w:r w:rsidR="003704A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2.2. При формировании ИУП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w:t>
      </w:r>
      <w:r w:rsidR="003704A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2.3. ИУП, за исключением индивидуального учебного плана, предусматривающего ускоренное обучение, может быть предоставлен с 1 класса.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2.4. ИУП составляется, как правило, на один учебный год, либо на иной срок, указанный </w:t>
      </w:r>
      <w:r w:rsidR="0003377E" w:rsidRPr="00967EF3">
        <w:rPr>
          <w:rFonts w:ascii="Times New Roman" w:eastAsia="Times New Roman" w:hAnsi="Times New Roman" w:cs="Times New Roman"/>
          <w:sz w:val="24"/>
          <w:szCs w:val="24"/>
          <w:lang w:eastAsia="ru-RU"/>
        </w:rPr>
        <w:t>в заявлении обучающегося или</w:t>
      </w:r>
      <w:r w:rsidRPr="00967EF3">
        <w:rPr>
          <w:rFonts w:ascii="Times New Roman" w:eastAsia="Times New Roman" w:hAnsi="Times New Roman" w:cs="Times New Roman"/>
          <w:sz w:val="24"/>
          <w:szCs w:val="24"/>
          <w:lang w:eastAsia="ru-RU"/>
        </w:rPr>
        <w:t xml:space="preserve"> родителей (за</w:t>
      </w:r>
      <w:r w:rsidR="0003377E" w:rsidRPr="00967EF3">
        <w:rPr>
          <w:rFonts w:ascii="Times New Roman" w:eastAsia="Times New Roman" w:hAnsi="Times New Roman" w:cs="Times New Roman"/>
          <w:sz w:val="24"/>
          <w:szCs w:val="24"/>
          <w:lang w:eastAsia="ru-RU"/>
        </w:rPr>
        <w:t>конных представителей) обучающего</w:t>
      </w:r>
      <w:r w:rsidRPr="00967EF3">
        <w:rPr>
          <w:rFonts w:ascii="Times New Roman" w:eastAsia="Times New Roman" w:hAnsi="Times New Roman" w:cs="Times New Roman"/>
          <w:sz w:val="24"/>
          <w:szCs w:val="24"/>
          <w:lang w:eastAsia="ru-RU"/>
        </w:rPr>
        <w:t>ся об обучении по ИУП.</w:t>
      </w:r>
    </w:p>
    <w:p w:rsidR="00262177" w:rsidRPr="00967EF3" w:rsidRDefault="00262177" w:rsidP="00967EF3">
      <w:pPr>
        <w:shd w:val="clear" w:color="auto" w:fill="FFFFFF"/>
        <w:spacing w:after="0" w:line="240" w:lineRule="auto"/>
        <w:textAlignment w:val="baseline"/>
        <w:rPr>
          <w:rFonts w:ascii="Times New Roman" w:eastAsia="Times New Roman" w:hAnsi="Times New Roman"/>
          <w:sz w:val="24"/>
          <w:szCs w:val="24"/>
          <w:lang w:eastAsia="ru-RU"/>
        </w:rPr>
      </w:pPr>
      <w:r w:rsidRPr="00967EF3">
        <w:rPr>
          <w:rFonts w:ascii="Times New Roman" w:eastAsia="Times New Roman" w:hAnsi="Times New Roman"/>
          <w:sz w:val="24"/>
          <w:szCs w:val="24"/>
          <w:lang w:eastAsia="ru-RU"/>
        </w:rPr>
        <w:t xml:space="preserve">2.5. </w:t>
      </w:r>
      <w:r w:rsidR="005A751F" w:rsidRPr="00967EF3">
        <w:rPr>
          <w:rFonts w:ascii="Times New Roman" w:eastAsia="Times New Roman" w:hAnsi="Times New Roman"/>
          <w:spacing w:val="2"/>
          <w:sz w:val="24"/>
          <w:szCs w:val="24"/>
        </w:rPr>
        <w:t xml:space="preserve"> </w:t>
      </w:r>
      <w:r w:rsidRPr="00967EF3">
        <w:rPr>
          <w:rFonts w:ascii="Times New Roman" w:eastAsia="Times New Roman" w:hAnsi="Times New Roman"/>
          <w:sz w:val="24"/>
          <w:szCs w:val="24"/>
          <w:lang w:eastAsia="ru-RU"/>
        </w:rPr>
        <w:t>ИУП определяет перечень, трудоемкость, последовательность и распределение по периодам обучения (если ИУП рассчитан на более чем один год) учебных предметов, курсов, дисциплин (модулей), иных видов учебной деятельности и формы промежуточной аттестации обучающихся.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2.6. ИУП разрабатывается в соответствии со спецификой и возможностями </w:t>
      </w:r>
      <w:r w:rsidR="006917B7"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03377E"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2.7. </w:t>
      </w:r>
      <w:r w:rsidR="00262177" w:rsidRPr="00967EF3">
        <w:rPr>
          <w:rFonts w:ascii="Times New Roman" w:eastAsia="Times New Roman" w:hAnsi="Times New Roman" w:cs="Times New Roman"/>
          <w:sz w:val="24"/>
          <w:szCs w:val="24"/>
          <w:lang w:eastAsia="ru-RU"/>
        </w:rPr>
        <w:t>При реализации образовательных программ в соответствии с ИУП могут использоваться различные образовательные технологии, в том числе дистанционные образовательные технологии, электронное обучение.</w:t>
      </w:r>
      <w:r w:rsidR="00262177" w:rsidRPr="00967EF3">
        <w:rPr>
          <w:rFonts w:ascii="Times New Roman" w:hAnsi="Times New Roman" w:cs="Times New Roman"/>
          <w:spacing w:val="2"/>
          <w:sz w:val="24"/>
          <w:szCs w:val="24"/>
          <w:shd w:val="clear" w:color="auto" w:fill="FFFFFF"/>
        </w:rPr>
        <w:t xml:space="preserve"> Может применяться форма организации образовательной деятельности, основанная на модульном принципе представления содержания общеобразовательной программы и построения учебных планов, использовании соответствующих образовательных технологий.</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2.8. Перевод на обучение по ИУП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2.9. Перевод на обучение по ИУП обучающихся,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2.10. В заявлении указываются срок, на который обучающемуся предоставляется ИУП, </w:t>
      </w:r>
      <w:r w:rsidRPr="00967EF3">
        <w:rPr>
          <w:rFonts w:ascii="Times New Roman" w:hAnsi="Times New Roman" w:cs="Times New Roman"/>
          <w:spacing w:val="2"/>
          <w:sz w:val="24"/>
          <w:szCs w:val="24"/>
          <w:shd w:val="clear" w:color="auto" w:fill="FFFFFF"/>
        </w:rPr>
        <w:t xml:space="preserve">язык образования - русский, изучаемый родной язык из числа языков народов Российской Федерации ( с учетом возможностей </w:t>
      </w:r>
      <w:r w:rsidR="006917B7" w:rsidRPr="00967EF3">
        <w:rPr>
          <w:rFonts w:ascii="Times New Roman" w:hAnsi="Times New Roman" w:cs="Times New Roman"/>
          <w:spacing w:val="2"/>
          <w:sz w:val="24"/>
          <w:szCs w:val="24"/>
          <w:shd w:val="clear" w:color="auto" w:fill="FFFFFF"/>
        </w:rPr>
        <w:t>Школы</w:t>
      </w:r>
      <w:r w:rsidRPr="00967EF3">
        <w:rPr>
          <w:rFonts w:ascii="Times New Roman" w:hAnsi="Times New Roman" w:cs="Times New Roman"/>
          <w:spacing w:val="2"/>
          <w:sz w:val="24"/>
          <w:szCs w:val="24"/>
          <w:shd w:val="clear" w:color="auto" w:fill="FFFFFF"/>
        </w:rPr>
        <w:t>), в том числе русский язык как родной язык,</w:t>
      </w:r>
      <w:r w:rsidRPr="00967EF3">
        <w:rPr>
          <w:rStyle w:val="apple-converted-space"/>
          <w:rFonts w:ascii="Times New Roman" w:hAnsi="Times New Roman" w:cs="Times New Roman"/>
          <w:spacing w:val="2"/>
          <w:sz w:val="24"/>
          <w:szCs w:val="24"/>
          <w:shd w:val="clear" w:color="auto" w:fill="FFFFFF"/>
        </w:rPr>
        <w:t> </w:t>
      </w:r>
      <w:r w:rsidRPr="00967EF3">
        <w:rPr>
          <w:rFonts w:ascii="Times New Roman" w:eastAsia="Times New Roman" w:hAnsi="Times New Roman" w:cs="Times New Roman"/>
          <w:sz w:val="24"/>
          <w:szCs w:val="24"/>
          <w:lang w:eastAsia="ru-RU"/>
        </w:rPr>
        <w:t xml:space="preserve">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w:t>
      </w:r>
      <w:r w:rsidRPr="00967EF3">
        <w:rPr>
          <w:rFonts w:ascii="Times New Roman" w:eastAsia="Times New Roman" w:hAnsi="Times New Roman" w:cs="Times New Roman"/>
          <w:sz w:val="24"/>
          <w:szCs w:val="24"/>
          <w:lang w:eastAsia="ru-RU"/>
        </w:rPr>
        <w:lastRenderedPageBreak/>
        <w:t>изучение отдельных дисциплин, сокращение сроков освоения основных образовательных программ и др.).</w:t>
      </w:r>
    </w:p>
    <w:p w:rsidR="000C1625"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2.11. Заявления о переводе на обучение по ИУП принимаются в течение учебного года до 31 мая. </w:t>
      </w:r>
    </w:p>
    <w:p w:rsidR="000C1625" w:rsidRPr="00967EF3" w:rsidRDefault="00262177" w:rsidP="00967EF3">
      <w:pPr>
        <w:pStyle w:val="a5"/>
        <w:jc w:val="both"/>
        <w:rPr>
          <w:rFonts w:ascii="Times New Roman" w:hAnsi="Times New Roman" w:cs="Times New Roman"/>
          <w:sz w:val="24"/>
          <w:szCs w:val="24"/>
        </w:rPr>
      </w:pPr>
      <w:r w:rsidRPr="00967EF3">
        <w:rPr>
          <w:rFonts w:ascii="Times New Roman" w:hAnsi="Times New Roman" w:cs="Times New Roman"/>
          <w:sz w:val="24"/>
          <w:szCs w:val="24"/>
        </w:rPr>
        <w:t xml:space="preserve">2.12. Обучение по ИУП начинается, как правило, с начала учебного года и заканчивается в соответствии с учебным планом </w:t>
      </w:r>
      <w:r w:rsidR="006917B7" w:rsidRPr="00967EF3">
        <w:rPr>
          <w:rFonts w:ascii="Times New Roman" w:hAnsi="Times New Roman" w:cs="Times New Roman"/>
          <w:sz w:val="24"/>
          <w:szCs w:val="24"/>
        </w:rPr>
        <w:t>Школы</w:t>
      </w:r>
      <w:r w:rsidRPr="00967EF3">
        <w:rPr>
          <w:rFonts w:ascii="Times New Roman" w:hAnsi="Times New Roman" w:cs="Times New Roman"/>
          <w:sz w:val="24"/>
          <w:szCs w:val="24"/>
        </w:rPr>
        <w:t>.</w:t>
      </w:r>
      <w:r w:rsidR="0043266C" w:rsidRPr="00967EF3">
        <w:rPr>
          <w:rFonts w:ascii="Times New Roman" w:hAnsi="Times New Roman" w:cs="Times New Roman"/>
          <w:sz w:val="24"/>
          <w:szCs w:val="24"/>
        </w:rPr>
        <w:t xml:space="preserve"> </w:t>
      </w:r>
    </w:p>
    <w:p w:rsidR="00262177" w:rsidRPr="00967EF3" w:rsidRDefault="00262177" w:rsidP="00967EF3">
      <w:pPr>
        <w:pStyle w:val="a5"/>
        <w:jc w:val="both"/>
        <w:rPr>
          <w:rFonts w:ascii="Times New Roman" w:hAnsi="Times New Roman" w:cs="Times New Roman"/>
          <w:sz w:val="24"/>
          <w:szCs w:val="24"/>
        </w:rPr>
      </w:pPr>
      <w:r w:rsidRPr="00967EF3">
        <w:rPr>
          <w:rFonts w:ascii="Times New Roman" w:eastAsia="Times New Roman" w:hAnsi="Times New Roman" w:cs="Times New Roman"/>
          <w:sz w:val="24"/>
          <w:szCs w:val="24"/>
          <w:lang w:eastAsia="ru-RU"/>
        </w:rPr>
        <w:t xml:space="preserve">2.13. Перевод на обучение по ИУП оформляется приказом директора </w:t>
      </w:r>
      <w:r w:rsidR="006917B7"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2.14. ИУП утверждается решением педагогического совета </w:t>
      </w:r>
      <w:r w:rsidR="006917B7"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hAnsi="Times New Roman" w:cs="Times New Roman"/>
          <w:spacing w:val="2"/>
          <w:sz w:val="24"/>
          <w:szCs w:val="24"/>
          <w:highlight w:val="yellow"/>
          <w:shd w:val="clear" w:color="auto" w:fill="FFFFFF"/>
        </w:rPr>
      </w:pPr>
      <w:r w:rsidRPr="00967EF3">
        <w:rPr>
          <w:rFonts w:ascii="Times New Roman" w:eastAsia="Times New Roman" w:hAnsi="Times New Roman" w:cs="Times New Roman"/>
          <w:sz w:val="24"/>
          <w:szCs w:val="24"/>
          <w:lang w:eastAsia="ru-RU"/>
        </w:rPr>
        <w:t xml:space="preserve">2.15. Организация обучения по ИУП осуществляется </w:t>
      </w:r>
      <w:r w:rsidR="006917B7" w:rsidRPr="00967EF3">
        <w:rPr>
          <w:rFonts w:ascii="Times New Roman" w:eastAsia="Times New Roman" w:hAnsi="Times New Roman" w:cs="Times New Roman"/>
          <w:sz w:val="24"/>
          <w:szCs w:val="24"/>
          <w:lang w:eastAsia="ru-RU"/>
        </w:rPr>
        <w:t>Школой</w:t>
      </w:r>
      <w:r w:rsidRPr="00967EF3">
        <w:rPr>
          <w:rFonts w:ascii="Times New Roman" w:eastAsia="Times New Roman" w:hAnsi="Times New Roman" w:cs="Times New Roman"/>
          <w:sz w:val="24"/>
          <w:szCs w:val="24"/>
          <w:lang w:eastAsia="ru-RU"/>
        </w:rPr>
        <w:t xml:space="preserve"> как </w:t>
      </w:r>
      <w:r w:rsidRPr="00967EF3">
        <w:rPr>
          <w:rFonts w:ascii="Times New Roman" w:hAnsi="Times New Roman" w:cs="Times New Roman"/>
          <w:spacing w:val="2"/>
          <w:sz w:val="24"/>
          <w:szCs w:val="24"/>
          <w:shd w:val="clear" w:color="auto" w:fill="FFFFFF"/>
        </w:rPr>
        <w:t>самостоятельно, так и посредством сетевых форм реализации общеобразовательных программ.</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2.16. Лицу, обучающемуся по ИУП, предоставляется возможность получать необходимые консультации по учебным предметам, литературу из библиотечного фонда учреждения, пользоваться предметными кабинетами для проведения лабораторных работ, практических работ, продолжать обучение в учреждении в порядке, определенном </w:t>
      </w:r>
      <w:r w:rsidR="006917B7" w:rsidRPr="00967EF3">
        <w:rPr>
          <w:rFonts w:ascii="Times New Roman" w:eastAsia="Times New Roman" w:hAnsi="Times New Roman" w:cs="Times New Roman"/>
          <w:sz w:val="24"/>
          <w:szCs w:val="24"/>
          <w:lang w:eastAsia="ru-RU"/>
        </w:rPr>
        <w:t>Школой</w:t>
      </w:r>
      <w:r w:rsidRPr="00967EF3">
        <w:rPr>
          <w:rFonts w:ascii="Times New Roman" w:eastAsia="Times New Roman" w:hAnsi="Times New Roman" w:cs="Times New Roman"/>
          <w:sz w:val="24"/>
          <w:szCs w:val="24"/>
          <w:lang w:eastAsia="ru-RU"/>
        </w:rPr>
        <w:t xml:space="preserve"> и закрепленном в его Уставе.</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2.17. С учетом желания, способностей учащемуся могут быть предоставлены свободные помещения классно-урочных занятий, изучение отдельных курсов и тем в форме самообразования и других формах, предусмотренных Федеральным законом от 29 декабря 2012 г. № 273-ФЗ «Об образовании в Российской Федерации».</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2.18. </w:t>
      </w:r>
      <w:r w:rsidR="006917B7" w:rsidRPr="00967EF3">
        <w:rPr>
          <w:rFonts w:ascii="Times New Roman" w:eastAsia="Times New Roman" w:hAnsi="Times New Roman" w:cs="Times New Roman"/>
          <w:sz w:val="24"/>
          <w:szCs w:val="24"/>
          <w:lang w:eastAsia="ru-RU"/>
        </w:rPr>
        <w:t>Школа</w:t>
      </w:r>
      <w:r w:rsidRPr="00967EF3">
        <w:rPr>
          <w:rFonts w:ascii="Times New Roman" w:eastAsia="Times New Roman" w:hAnsi="Times New Roman" w:cs="Times New Roman"/>
          <w:sz w:val="24"/>
          <w:szCs w:val="24"/>
          <w:lang w:eastAsia="ru-RU"/>
        </w:rPr>
        <w:t xml:space="preserve"> с учетом запросов родителей (законных представителей) обучающихся и обучающихся определяет сроки и уровень реализации программ. Индивидуальное расписание занятий, перечень программ обучения по предметам, количество часов, формы и сроки текущего и итогового контроля, педагоги, ведущие обучение, оформляются приказом директора </w:t>
      </w:r>
      <w:r w:rsidR="006917B7"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6917B7" w:rsidRPr="00967EF3" w:rsidRDefault="006917B7" w:rsidP="00967EF3">
      <w:pPr>
        <w:spacing w:line="240" w:lineRule="auto"/>
        <w:rPr>
          <w:rFonts w:ascii="Times New Roman" w:hAnsi="Times New Roman"/>
          <w:color w:val="000000"/>
          <w:sz w:val="24"/>
          <w:szCs w:val="24"/>
        </w:rPr>
      </w:pPr>
      <w:r w:rsidRPr="00967EF3">
        <w:rPr>
          <w:rFonts w:ascii="Times New Roman" w:eastAsia="Times New Roman" w:hAnsi="Times New Roman"/>
          <w:sz w:val="24"/>
          <w:szCs w:val="24"/>
          <w:lang w:eastAsia="ru-RU"/>
        </w:rPr>
        <w:t>2.19.</w:t>
      </w:r>
      <w:r w:rsidRPr="00967EF3">
        <w:rPr>
          <w:rFonts w:ascii="Times New Roman" w:hAnsi="Times New Roman"/>
          <w:color w:val="000000"/>
          <w:sz w:val="24"/>
          <w:szCs w:val="24"/>
        </w:rPr>
        <w:t xml:space="preserve"> Срок получения основного общего образования по ИУП осуществляется в сроки, установленные федеральными государственными образовательными стандартами, но может быть сокращен для обучающихся, которые осваивают программы по ФГОС НОО, утвержденные приказом </w:t>
      </w:r>
      <w:proofErr w:type="spellStart"/>
      <w:r w:rsidRPr="00967EF3">
        <w:rPr>
          <w:rFonts w:ascii="Times New Roman" w:hAnsi="Times New Roman"/>
          <w:color w:val="000000"/>
          <w:sz w:val="24"/>
          <w:szCs w:val="24"/>
        </w:rPr>
        <w:t>Минпросвещения</w:t>
      </w:r>
      <w:proofErr w:type="spellEnd"/>
      <w:r w:rsidRPr="00967EF3">
        <w:rPr>
          <w:rFonts w:ascii="Times New Roman" w:hAnsi="Times New Roman"/>
          <w:color w:val="000000"/>
          <w:sz w:val="24"/>
          <w:szCs w:val="24"/>
        </w:rPr>
        <w:t xml:space="preserve"> России от 31.05.2021 № 286 и ФГОС ООО, утвержденные приказом </w:t>
      </w:r>
      <w:proofErr w:type="spellStart"/>
      <w:r w:rsidRPr="00967EF3">
        <w:rPr>
          <w:rFonts w:ascii="Times New Roman" w:hAnsi="Times New Roman"/>
          <w:color w:val="000000"/>
          <w:sz w:val="24"/>
          <w:szCs w:val="24"/>
        </w:rPr>
        <w:t>Минпросвещения</w:t>
      </w:r>
      <w:proofErr w:type="spellEnd"/>
      <w:r w:rsidRPr="00967EF3">
        <w:rPr>
          <w:rFonts w:ascii="Times New Roman" w:hAnsi="Times New Roman"/>
          <w:color w:val="000000"/>
          <w:sz w:val="24"/>
          <w:szCs w:val="24"/>
        </w:rPr>
        <w:t xml:space="preserve"> России от 31.05.2021 № 287.</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w:t>
      </w:r>
      <w:r w:rsidR="006917B7" w:rsidRPr="00967EF3">
        <w:rPr>
          <w:rFonts w:ascii="Times New Roman" w:eastAsia="Times New Roman" w:hAnsi="Times New Roman" w:cs="Times New Roman"/>
          <w:sz w:val="24"/>
          <w:szCs w:val="24"/>
          <w:lang w:eastAsia="ru-RU"/>
        </w:rPr>
        <w:t>20</w:t>
      </w:r>
      <w:r w:rsidRPr="00967EF3">
        <w:rPr>
          <w:rFonts w:ascii="Times New Roman" w:eastAsia="Times New Roman" w:hAnsi="Times New Roman" w:cs="Times New Roman"/>
          <w:sz w:val="24"/>
          <w:szCs w:val="24"/>
          <w:lang w:eastAsia="ru-RU"/>
        </w:rPr>
        <w:t>. Обучающиеся обязаны выполнять ИУП, в том числе посещать предусмотренные ИУП учебные занятия.</w:t>
      </w:r>
    </w:p>
    <w:p w:rsidR="00262177"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2.2</w:t>
      </w:r>
      <w:r w:rsidR="006917B7" w:rsidRPr="00967EF3">
        <w:rPr>
          <w:rFonts w:ascii="Times New Roman" w:eastAsia="Times New Roman" w:hAnsi="Times New Roman" w:cs="Times New Roman"/>
          <w:sz w:val="24"/>
          <w:szCs w:val="24"/>
          <w:lang w:eastAsia="ru-RU"/>
        </w:rPr>
        <w:t>1</w:t>
      </w:r>
      <w:r w:rsidRPr="00967EF3">
        <w:rPr>
          <w:rFonts w:ascii="Times New Roman" w:eastAsia="Times New Roman" w:hAnsi="Times New Roman" w:cs="Times New Roman"/>
          <w:sz w:val="24"/>
          <w:szCs w:val="24"/>
          <w:lang w:eastAsia="ru-RU"/>
        </w:rPr>
        <w:t xml:space="preserve">. </w:t>
      </w:r>
      <w:r w:rsidR="00504B43" w:rsidRPr="00967EF3">
        <w:rPr>
          <w:rFonts w:ascii="Times New Roman" w:eastAsia="Times New Roman" w:hAnsi="Times New Roman" w:cs="Times New Roman"/>
          <w:sz w:val="24"/>
          <w:szCs w:val="24"/>
          <w:lang w:eastAsia="ru-RU"/>
        </w:rPr>
        <w:t>Текущий контроль, п</w:t>
      </w:r>
      <w:r w:rsidRPr="00967EF3">
        <w:rPr>
          <w:rFonts w:ascii="Times New Roman" w:eastAsia="Times New Roman" w:hAnsi="Times New Roman" w:cs="Times New Roman"/>
          <w:sz w:val="24"/>
          <w:szCs w:val="24"/>
          <w:lang w:eastAsia="ru-RU"/>
        </w:rPr>
        <w:t>ромежуточная и итоговая государственная аттестация, перевод обучающегося осуществляется в соответствии с Федеральным законом от 29 декабря 2012 г. № 273-ФЗ «Об образовании в Российской Федерации».</w:t>
      </w:r>
    </w:p>
    <w:p w:rsidR="00967EF3" w:rsidRPr="00967EF3" w:rsidRDefault="00967EF3" w:rsidP="00967EF3">
      <w:pPr>
        <w:pStyle w:val="a5"/>
        <w:jc w:val="both"/>
        <w:rPr>
          <w:rFonts w:ascii="Times New Roman" w:eastAsia="Times New Roman" w:hAnsi="Times New Roman" w:cs="Times New Roman"/>
          <w:sz w:val="24"/>
          <w:szCs w:val="24"/>
          <w:lang w:eastAsia="ru-RU"/>
        </w:rPr>
      </w:pPr>
    </w:p>
    <w:p w:rsidR="00262177" w:rsidRPr="00967EF3" w:rsidRDefault="0031230B" w:rsidP="00967EF3">
      <w:pPr>
        <w:pStyle w:val="formattext"/>
        <w:spacing w:before="0" w:beforeAutospacing="0" w:after="0" w:afterAutospacing="0"/>
        <w:jc w:val="center"/>
        <w:rPr>
          <w:b/>
          <w:bCs/>
        </w:rPr>
      </w:pPr>
      <w:r>
        <w:rPr>
          <w:color w:val="00B050"/>
        </w:rPr>
        <w:pict>
          <v:shape id="_x0000_i1025" type="#_x0000_t75" al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 style="width:8.25pt;height:17.25pt"/>
        </w:pict>
      </w:r>
      <w:r w:rsidR="00195003" w:rsidRPr="00967EF3">
        <w:rPr>
          <w:b/>
          <w:bCs/>
        </w:rPr>
        <w:t>3</w:t>
      </w:r>
      <w:r w:rsidR="00262177" w:rsidRPr="00967EF3">
        <w:rPr>
          <w:b/>
          <w:bCs/>
        </w:rPr>
        <w:t xml:space="preserve">. Требования к </w:t>
      </w:r>
      <w:r w:rsidR="00262177" w:rsidRPr="00967EF3">
        <w:rPr>
          <w:b/>
        </w:rPr>
        <w:t xml:space="preserve">ИУП </w:t>
      </w:r>
      <w:r w:rsidR="00262177" w:rsidRPr="00967EF3">
        <w:rPr>
          <w:b/>
          <w:bCs/>
        </w:rPr>
        <w:t>начального общего образования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3.1. С целью индивидуализации содержания образовательной программы начального общего образования ИУП</w:t>
      </w:r>
      <w:r w:rsidR="00BC2D03" w:rsidRPr="00967EF3">
        <w:rPr>
          <w:rFonts w:ascii="Times New Roman" w:eastAsia="Times New Roman" w:hAnsi="Times New Roman" w:cs="Times New Roman"/>
          <w:sz w:val="24"/>
          <w:szCs w:val="24"/>
          <w:lang w:eastAsia="ru-RU"/>
        </w:rPr>
        <w:t xml:space="preserve"> </w:t>
      </w:r>
      <w:r w:rsidRPr="00967EF3">
        <w:rPr>
          <w:rFonts w:ascii="Times New Roman" w:eastAsia="Times New Roman" w:hAnsi="Times New Roman" w:cs="Times New Roman"/>
          <w:sz w:val="24"/>
          <w:szCs w:val="24"/>
          <w:lang w:eastAsia="ru-RU"/>
        </w:rPr>
        <w:t>начального общего образования предусматривает:</w:t>
      </w:r>
    </w:p>
    <w:p w:rsidR="00262177" w:rsidRPr="00967EF3" w:rsidRDefault="006917B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учебные занятия, обеспечивающие различные интересы обучающихся, в том числе этнокультурные;</w:t>
      </w:r>
    </w:p>
    <w:p w:rsidR="00262177" w:rsidRPr="00967EF3" w:rsidRDefault="006917B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иные учебные предметы</w:t>
      </w:r>
      <w:r w:rsidR="00262177" w:rsidRPr="00967EF3">
        <w:rPr>
          <w:rFonts w:ascii="Times New Roman" w:eastAsia="Times New Roman" w:hAnsi="Times New Roman" w:cs="Times New Roman"/>
          <w:iCs/>
          <w:sz w:val="24"/>
          <w:szCs w:val="24"/>
          <w:lang w:eastAsia="ru-RU"/>
        </w:rPr>
        <w:t xml:space="preserve"> (с учетом потребностей обучающегося и возможностей </w:t>
      </w:r>
      <w:r w:rsidRPr="00967EF3">
        <w:rPr>
          <w:rFonts w:ascii="Times New Roman" w:eastAsia="Times New Roman" w:hAnsi="Times New Roman" w:cs="Times New Roman"/>
          <w:iCs/>
          <w:sz w:val="24"/>
          <w:szCs w:val="24"/>
          <w:lang w:eastAsia="ru-RU"/>
        </w:rPr>
        <w:t>Школы</w:t>
      </w:r>
      <w:r w:rsidR="00262177" w:rsidRPr="00967EF3">
        <w:rPr>
          <w:rFonts w:ascii="Times New Roman" w:eastAsia="Times New Roman" w:hAnsi="Times New Roman" w:cs="Times New Roman"/>
          <w:iCs/>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3.2. Для проведения данных занятий используются учебные часы согласно части базисного учебного плана, формируемой участниками образовательного процесса (в 1 классе в соответствии с санитарно-гигиеническими требованиями эта часть отсутствует).</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3.3. Индивидуализация содержания основной общеобразовательной программы начального общего образования может быть осуществлена за счет внеурочной деятельности.</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3.4. В ИУП начального общего образования входят следующие обязательные предметные области: русский язык и литературное чтение, родной язык и литературное чтение на родном языке, иностранный язык, математика и информатика, обществознание и </w:t>
      </w:r>
      <w:r w:rsidRPr="00967EF3">
        <w:rPr>
          <w:rFonts w:ascii="Times New Roman" w:eastAsia="Times New Roman" w:hAnsi="Times New Roman" w:cs="Times New Roman"/>
          <w:sz w:val="24"/>
          <w:szCs w:val="24"/>
          <w:lang w:eastAsia="ru-RU"/>
        </w:rPr>
        <w:lastRenderedPageBreak/>
        <w:t>естествознание (окружающий мир), основы религиозных культур и светской этики, искусство, технология, физическая культура.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3.5. По выбору родителей (законных представителей) обучающихся изучаются основы православной культуры, основы иудейской культуры, основы буддийской культуры, основы исламской культуры, основы мировых религиозных культур, основы светской этики.</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3.6. Количество учебных занятий за 4 учебных года не может составлять менее 2904 часов и более 3345 часов.</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3.7. Нормативный срок освоения образовательной программы начального общего образования составляет четыре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начального общего образования составляет не более 1 года.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3.8. Нормативный срок освоения образовательной программы начального общего образования для детей с ограниченными возможностями здоровья может быть увеличен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262177" w:rsidRPr="00967EF3" w:rsidRDefault="00262177" w:rsidP="00967EF3">
      <w:pPr>
        <w:pStyle w:val="a5"/>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4</w:t>
      </w:r>
      <w:r w:rsidR="00262177" w:rsidRPr="00967EF3">
        <w:rPr>
          <w:rFonts w:ascii="Times New Roman" w:eastAsia="Times New Roman" w:hAnsi="Times New Roman" w:cs="Times New Roman"/>
          <w:b/>
          <w:bCs/>
          <w:sz w:val="24"/>
          <w:szCs w:val="24"/>
          <w:lang w:eastAsia="ru-RU"/>
        </w:rPr>
        <w:t xml:space="preserve">. Требования к </w:t>
      </w:r>
      <w:r w:rsidR="00262177" w:rsidRPr="00967EF3">
        <w:rPr>
          <w:rFonts w:ascii="Times New Roman" w:eastAsia="Times New Roman" w:hAnsi="Times New Roman" w:cs="Times New Roman"/>
          <w:b/>
          <w:sz w:val="24"/>
          <w:szCs w:val="24"/>
          <w:lang w:eastAsia="ru-RU"/>
        </w:rPr>
        <w:t>ИУП</w:t>
      </w:r>
      <w:r w:rsidR="00262177" w:rsidRPr="00967EF3">
        <w:rPr>
          <w:rFonts w:ascii="Times New Roman" w:eastAsia="Times New Roman" w:hAnsi="Times New Roman" w:cs="Times New Roman"/>
          <w:b/>
          <w:bCs/>
          <w:sz w:val="24"/>
          <w:szCs w:val="24"/>
          <w:lang w:eastAsia="ru-RU"/>
        </w:rPr>
        <w:t xml:space="preserve"> основного общего образования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4.1. С целью индивидуализации содержания образовательной программы основного общего образования ИУП основного общего образования может предусматривать:</w:t>
      </w:r>
    </w:p>
    <w:p w:rsidR="00262177" w:rsidRPr="00967EF3" w:rsidRDefault="006917B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увеличение учебных часов, отведённых на изучение отдельных предметов обязательной части;</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организацию внеурочной деятельности, ориентированную на обеспечение индивидуальных потребностей обучающихся;</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иные учебные предметы </w:t>
      </w:r>
      <w:r w:rsidR="00262177" w:rsidRPr="00967EF3">
        <w:rPr>
          <w:rFonts w:ascii="Times New Roman" w:eastAsia="Times New Roman" w:hAnsi="Times New Roman" w:cs="Times New Roman"/>
          <w:iCs/>
          <w:sz w:val="24"/>
          <w:szCs w:val="24"/>
          <w:lang w:eastAsia="ru-RU"/>
        </w:rPr>
        <w:t>(с учетом потребностей обучающегося и возможностей учреждения).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4.2. Необходимые часы выделяются за счет части базисного учебного плана основного общего образования, формируемой участниками образовательного процесса.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4.3. В ИУП основного общего образования входят следующие обязательные предметные области и учебные предметы:</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русский язык и литература (русский язык, литература);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родной язык и родная </w:t>
      </w:r>
      <w:proofErr w:type="gramStart"/>
      <w:r w:rsidRPr="00967EF3">
        <w:rPr>
          <w:rFonts w:ascii="Times New Roman" w:eastAsia="Times New Roman" w:hAnsi="Times New Roman" w:cs="Times New Roman"/>
          <w:sz w:val="24"/>
          <w:szCs w:val="24"/>
          <w:lang w:eastAsia="ru-RU"/>
        </w:rPr>
        <w:t>литература  (</w:t>
      </w:r>
      <w:proofErr w:type="gramEnd"/>
      <w:r w:rsidRPr="00967EF3">
        <w:rPr>
          <w:rFonts w:ascii="Times New Roman" w:eastAsia="Times New Roman" w:hAnsi="Times New Roman" w:cs="Times New Roman"/>
          <w:sz w:val="24"/>
          <w:szCs w:val="24"/>
          <w:lang w:eastAsia="ru-RU"/>
        </w:rPr>
        <w:t>родной язык (</w:t>
      </w:r>
      <w:r w:rsidR="00773B00" w:rsidRPr="00967EF3">
        <w:rPr>
          <w:rFonts w:ascii="Times New Roman" w:eastAsia="Times New Roman" w:hAnsi="Times New Roman" w:cs="Times New Roman"/>
          <w:sz w:val="24"/>
          <w:szCs w:val="24"/>
          <w:lang w:eastAsia="ru-RU"/>
        </w:rPr>
        <w:t>татарский</w:t>
      </w:r>
      <w:r w:rsidRPr="00967EF3">
        <w:rPr>
          <w:rFonts w:ascii="Times New Roman" w:eastAsia="Times New Roman" w:hAnsi="Times New Roman" w:cs="Times New Roman"/>
          <w:sz w:val="24"/>
          <w:szCs w:val="24"/>
          <w:lang w:eastAsia="ru-RU"/>
        </w:rPr>
        <w:t>) и родная литература (</w:t>
      </w:r>
      <w:r w:rsidR="00773B00" w:rsidRPr="00967EF3">
        <w:rPr>
          <w:rFonts w:ascii="Times New Roman" w:eastAsia="Times New Roman" w:hAnsi="Times New Roman" w:cs="Times New Roman"/>
          <w:sz w:val="24"/>
          <w:szCs w:val="24"/>
          <w:lang w:eastAsia="ru-RU"/>
        </w:rPr>
        <w:t>татарская</w:t>
      </w:r>
      <w:r w:rsidRPr="00967EF3">
        <w:rPr>
          <w:rFonts w:ascii="Times New Roman" w:eastAsia="Times New Roman" w:hAnsi="Times New Roman" w:cs="Times New Roman"/>
          <w:sz w:val="24"/>
          <w:szCs w:val="24"/>
          <w:lang w:eastAsia="ru-RU"/>
        </w:rPr>
        <w:t xml:space="preserve">)); </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иностранные языки (иностранный язык, второй иностранный язык);</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общественно-научные предметы (история России, всеобщая история, обществознание, география);</w:t>
      </w:r>
    </w:p>
    <w:p w:rsidR="00262177" w:rsidRPr="00967EF3" w:rsidRDefault="00773B00"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математика и информатика (математика, алгебра, геометрия, информатика);</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естественно-научные предметы (физика, биология, химия);</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искусство (изобразительное искусство, музыка);</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технология (технология);</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физическая культура и основы безопасности жизнедеятельности (физическая культура, основы безопасности жизнедеятельности);</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hAnsi="Times New Roman" w:cs="Times New Roman"/>
          <w:sz w:val="24"/>
          <w:szCs w:val="24"/>
        </w:rPr>
        <w:t xml:space="preserve">- </w:t>
      </w:r>
      <w:r w:rsidR="00262177" w:rsidRPr="00967EF3">
        <w:rPr>
          <w:rFonts w:ascii="Times New Roman" w:hAnsi="Times New Roman" w:cs="Times New Roman"/>
          <w:sz w:val="24"/>
          <w:szCs w:val="24"/>
        </w:rPr>
        <w:t>основы духовно-нравственной культуры народов России (основы духовно-нравственной культуры народов России)</w:t>
      </w:r>
      <w:r w:rsidR="00262177"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4.</w:t>
      </w:r>
      <w:r w:rsidR="00967EF3">
        <w:rPr>
          <w:rFonts w:ascii="Times New Roman" w:eastAsia="Times New Roman" w:hAnsi="Times New Roman" w:cs="Times New Roman"/>
          <w:sz w:val="24"/>
          <w:szCs w:val="24"/>
          <w:lang w:eastAsia="ru-RU"/>
        </w:rPr>
        <w:t>4</w:t>
      </w:r>
      <w:r w:rsidRPr="00967EF3">
        <w:rPr>
          <w:rFonts w:ascii="Times New Roman" w:eastAsia="Times New Roman" w:hAnsi="Times New Roman" w:cs="Times New Roman"/>
          <w:sz w:val="24"/>
          <w:szCs w:val="24"/>
          <w:lang w:eastAsia="ru-RU"/>
        </w:rPr>
        <w:t>. Нормативный срок освоения образовательной программы основного общего образования составляет 5 лет.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года.</w:t>
      </w:r>
    </w:p>
    <w:p w:rsidR="00967EF3" w:rsidRDefault="00967EF3" w:rsidP="00967EF3">
      <w:pPr>
        <w:pStyle w:val="a5"/>
        <w:jc w:val="center"/>
        <w:rPr>
          <w:rFonts w:ascii="Times New Roman" w:eastAsia="Times New Roman" w:hAnsi="Times New Roman" w:cs="Times New Roman"/>
          <w:b/>
          <w:bCs/>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5</w:t>
      </w:r>
      <w:r w:rsidR="00262177" w:rsidRPr="00967EF3">
        <w:rPr>
          <w:rFonts w:ascii="Times New Roman" w:eastAsia="Times New Roman" w:hAnsi="Times New Roman" w:cs="Times New Roman"/>
          <w:b/>
          <w:bCs/>
          <w:sz w:val="24"/>
          <w:szCs w:val="24"/>
          <w:lang w:eastAsia="ru-RU"/>
        </w:rPr>
        <w:t xml:space="preserve">. Требования к </w:t>
      </w:r>
      <w:r w:rsidR="00262177" w:rsidRPr="00967EF3">
        <w:rPr>
          <w:rFonts w:ascii="Times New Roman" w:eastAsia="Times New Roman" w:hAnsi="Times New Roman" w:cs="Times New Roman"/>
          <w:b/>
          <w:sz w:val="24"/>
          <w:szCs w:val="24"/>
          <w:lang w:eastAsia="ru-RU"/>
        </w:rPr>
        <w:t xml:space="preserve">ИУП </w:t>
      </w:r>
      <w:r w:rsidR="00262177" w:rsidRPr="00967EF3">
        <w:rPr>
          <w:rFonts w:ascii="Times New Roman" w:eastAsia="Times New Roman" w:hAnsi="Times New Roman" w:cs="Times New Roman"/>
          <w:b/>
          <w:bCs/>
          <w:sz w:val="24"/>
          <w:szCs w:val="24"/>
          <w:lang w:eastAsia="ru-RU"/>
        </w:rPr>
        <w:t>среднего общего образования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5.1. Обязательными для включения в ИУП являются:</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базовые общеобразовательные учебные предметы: «Русский язык», «Родной язык (</w:t>
      </w:r>
      <w:r w:rsidRPr="00967EF3">
        <w:rPr>
          <w:rFonts w:ascii="Times New Roman" w:eastAsia="Times New Roman" w:hAnsi="Times New Roman" w:cs="Times New Roman"/>
          <w:sz w:val="24"/>
          <w:szCs w:val="24"/>
          <w:lang w:eastAsia="ru-RU"/>
        </w:rPr>
        <w:t>татарский</w:t>
      </w:r>
      <w:r w:rsidR="00967EF3">
        <w:rPr>
          <w:rFonts w:ascii="Times New Roman" w:eastAsia="Times New Roman" w:hAnsi="Times New Roman" w:cs="Times New Roman"/>
          <w:sz w:val="24"/>
          <w:szCs w:val="24"/>
          <w:lang w:eastAsia="ru-RU"/>
        </w:rPr>
        <w:t>), «Литература»</w:t>
      </w:r>
      <w:r w:rsidR="00262177" w:rsidRPr="00967EF3">
        <w:rPr>
          <w:rFonts w:ascii="Times New Roman" w:eastAsia="Times New Roman" w:hAnsi="Times New Roman" w:cs="Times New Roman"/>
          <w:sz w:val="24"/>
          <w:szCs w:val="24"/>
          <w:lang w:eastAsia="ru-RU"/>
        </w:rPr>
        <w:t>, «Родная литература (</w:t>
      </w:r>
      <w:r w:rsidRPr="00967EF3">
        <w:rPr>
          <w:rFonts w:ascii="Times New Roman" w:eastAsia="Times New Roman" w:hAnsi="Times New Roman" w:cs="Times New Roman"/>
          <w:sz w:val="24"/>
          <w:szCs w:val="24"/>
          <w:lang w:eastAsia="ru-RU"/>
        </w:rPr>
        <w:t>татарская</w:t>
      </w:r>
      <w:r w:rsidR="00262177" w:rsidRPr="00967EF3">
        <w:rPr>
          <w:rFonts w:ascii="Times New Roman" w:eastAsia="Times New Roman" w:hAnsi="Times New Roman" w:cs="Times New Roman"/>
          <w:sz w:val="24"/>
          <w:szCs w:val="24"/>
          <w:lang w:eastAsia="ru-RU"/>
        </w:rPr>
        <w:t>), «Иностранный язык», «Математика», «История», «Физическая культура», «Основы безопасности жизнедеятельности»;</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интегрированные общеобразовательные учебные предметы: «Обществознание (включая экономику и право)», «Естествознание».</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5.2. Остальные учебные предметы на базовом уровне включаются в ИУП по выбору.</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5.3. Для составления ИУП следует:</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включить в учебный план обязательные учебные предметы на базовом уровне (инвариантная часть федерального компонента);</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в учебный план также могут быть включены другие учебные предметы на базовом уровне (из вариативной части федерального компонента);</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включить в учебный план региональный компонент;</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составление учебного плана завершается формированием компонента учреждения (в объеме не менее 280 часов за два учебных года).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5.4. В случае если выбранный учебный предмет на профильном уровне совпадает с одним из обязательных учебных предметов на базовом уровне, то последний исключается из состава инвариантной части.</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5.5.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2100 часов за два года обучения.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5.6. Если после формирования федерального компонента остается резерв часов (в пределах до 2100), то эти часы переходят в компонент </w:t>
      </w:r>
      <w:r w:rsidR="00685DBA"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5.7. Количество учебных занятий за 2 года не может составлять менее 2170 часов и более 2590 часов.</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5.7. Часы, отведенные на компонент </w:t>
      </w:r>
      <w:r w:rsidR="00685DBA"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 используются для:</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преподавания учебных предметов, предлагаемых учреждением;</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проведения учебных практик и исследовательской деятельности;</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осуществления образовательных проектов и т. п.</w:t>
      </w:r>
    </w:p>
    <w:p w:rsidR="00262177" w:rsidRPr="00967EF3" w:rsidRDefault="00262177" w:rsidP="00967EF3">
      <w:pPr>
        <w:pStyle w:val="a5"/>
        <w:ind w:firstLine="360"/>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5.8. Нормативный срок освоения образовательной программы среднего общего образования – 2 года. ИУП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года.</w:t>
      </w:r>
    </w:p>
    <w:p w:rsidR="00262177" w:rsidRPr="00967EF3" w:rsidRDefault="00262177" w:rsidP="00967EF3">
      <w:pPr>
        <w:pStyle w:val="a5"/>
        <w:jc w:val="center"/>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6</w:t>
      </w:r>
      <w:r w:rsidR="00262177" w:rsidRPr="00967EF3">
        <w:rPr>
          <w:rFonts w:ascii="Times New Roman" w:eastAsia="Times New Roman" w:hAnsi="Times New Roman" w:cs="Times New Roman"/>
          <w:b/>
          <w:bCs/>
          <w:sz w:val="24"/>
          <w:szCs w:val="24"/>
          <w:lang w:eastAsia="ru-RU"/>
        </w:rPr>
        <w:t>. Контроль исполнения ИУП</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6.1. Учреждение осуществляет контроль за освоением общеобразовательных программ учащимися, перешедшими на обучение по ИУП.</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6.2. Текущий контроль успеваемости и промежуточная аттестация обучающихся, переведенных на обучение ИУП, осуществляются в соответствии с Положением </w:t>
      </w:r>
      <w:r w:rsidRPr="00967EF3">
        <w:rPr>
          <w:rFonts w:ascii="Times New Roman" w:hAnsi="Times New Roman" w:cs="Times New Roman"/>
          <w:sz w:val="24"/>
          <w:szCs w:val="24"/>
        </w:rPr>
        <w:t xml:space="preserve">о системе оценивания и оценки обучающихся </w:t>
      </w:r>
      <w:r w:rsidRPr="00967EF3">
        <w:rPr>
          <w:rFonts w:ascii="Times New Roman" w:eastAsia="Times New Roman" w:hAnsi="Times New Roman" w:cs="Times New Roman"/>
          <w:sz w:val="24"/>
          <w:szCs w:val="24"/>
          <w:lang w:eastAsia="ru-RU"/>
        </w:rPr>
        <w:t>и Положением о промежуточной аттестации обучающихся учреждения.</w:t>
      </w:r>
    </w:p>
    <w:p w:rsidR="00262177" w:rsidRPr="00967EF3" w:rsidRDefault="00262177" w:rsidP="00967EF3">
      <w:pPr>
        <w:pStyle w:val="a5"/>
        <w:jc w:val="center"/>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7</w:t>
      </w:r>
      <w:r w:rsidR="00262177" w:rsidRPr="00967EF3">
        <w:rPr>
          <w:rFonts w:ascii="Times New Roman" w:eastAsia="Times New Roman" w:hAnsi="Times New Roman" w:cs="Times New Roman"/>
          <w:b/>
          <w:bCs/>
          <w:sz w:val="24"/>
          <w:szCs w:val="24"/>
          <w:lang w:eastAsia="ru-RU"/>
        </w:rPr>
        <w:t>. Государственная итоговая аттестация обучающихся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7.1. Государственная итоговая аттестация обучающихся, переведенных на обучение по ИУП, осуществляется в соответствии с действующим законодательством.</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7.2. К государственной итоговой аттестации допускается обучающийся, не имеющий академической задолженности и в полном объеме выполнивший ИУП, если иное не </w:t>
      </w:r>
      <w:r w:rsidRPr="00967EF3">
        <w:rPr>
          <w:rFonts w:ascii="Times New Roman" w:eastAsia="Times New Roman" w:hAnsi="Times New Roman" w:cs="Times New Roman"/>
          <w:sz w:val="24"/>
          <w:szCs w:val="24"/>
          <w:lang w:eastAsia="ru-RU"/>
        </w:rPr>
        <w:lastRenderedPageBreak/>
        <w:t>установлено порядком проведения государственной итоговой аттестации по соответствующим образовательным программам.</w:t>
      </w:r>
    </w:p>
    <w:p w:rsidR="00262177" w:rsidRPr="00967EF3" w:rsidRDefault="00262177" w:rsidP="00967EF3">
      <w:pPr>
        <w:pStyle w:val="a5"/>
        <w:jc w:val="center"/>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8</w:t>
      </w:r>
      <w:r w:rsidR="00262177" w:rsidRPr="00967EF3">
        <w:rPr>
          <w:rFonts w:ascii="Times New Roman" w:eastAsia="Times New Roman" w:hAnsi="Times New Roman" w:cs="Times New Roman"/>
          <w:b/>
          <w:bCs/>
          <w:sz w:val="24"/>
          <w:szCs w:val="24"/>
          <w:lang w:eastAsia="ru-RU"/>
        </w:rPr>
        <w:t>. Финансовое обеспечение и материально-техническое оснащение</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8.1. Финансовое обеспечение реализации основной образовательной программы образовательной организации в соответствии с ИУП осуществляется исходя из расходных обязательств на основе муниципального задания по оказанию муниципальных образовательных услуг в соответствии с требованиями федеральных государственных образовательных стандартов.</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8.2. Материально-техническое оснащение образовательного процесса должно обеспечивать возможность реализации ИУП обучающихся.</w:t>
      </w:r>
    </w:p>
    <w:p w:rsidR="00262177" w:rsidRPr="00967EF3" w:rsidRDefault="00262177" w:rsidP="00967EF3">
      <w:pPr>
        <w:pStyle w:val="a5"/>
        <w:jc w:val="both"/>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9</w:t>
      </w:r>
      <w:r w:rsidR="00262177" w:rsidRPr="00967EF3">
        <w:rPr>
          <w:rFonts w:ascii="Times New Roman" w:eastAsia="Times New Roman" w:hAnsi="Times New Roman" w:cs="Times New Roman"/>
          <w:b/>
          <w:bCs/>
          <w:sz w:val="24"/>
          <w:szCs w:val="24"/>
          <w:lang w:eastAsia="ru-RU"/>
        </w:rPr>
        <w:t>. Порядок управления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9.1. В компетенцию администрации </w:t>
      </w:r>
      <w:r w:rsidR="00685DBA"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 xml:space="preserve"> входит:</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разработка положения об организации обучения по ИУП;</w:t>
      </w:r>
    </w:p>
    <w:p w:rsidR="00262177" w:rsidRPr="00967EF3" w:rsidRDefault="00685DBA"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предоставление в недельный срок в управление образования об организации обучения по ИУП, в которой указывается фамилия, имя, отчество обучающегося, класс, причина перехода на обучение по ИУП, дата решения педагогического совета, период обучения, сведения для тарификации учителей;</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обеспечение своевременного подбора учителей, проведение экспертизы учебных программ и контроль их выполнения;</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контроль своевременного проведения занятий, консультаций, </w:t>
      </w:r>
      <w:proofErr w:type="gramStart"/>
      <w:r w:rsidR="00262177" w:rsidRPr="00967EF3">
        <w:rPr>
          <w:rFonts w:ascii="Times New Roman" w:eastAsia="Times New Roman" w:hAnsi="Times New Roman" w:cs="Times New Roman"/>
          <w:sz w:val="24"/>
          <w:szCs w:val="24"/>
          <w:lang w:eastAsia="ru-RU"/>
        </w:rPr>
        <w:t>посещения  занятий</w:t>
      </w:r>
      <w:proofErr w:type="gramEnd"/>
      <w:r w:rsidR="00262177" w:rsidRPr="00967EF3">
        <w:rPr>
          <w:rFonts w:ascii="Times New Roman" w:eastAsia="Times New Roman" w:hAnsi="Times New Roman" w:cs="Times New Roman"/>
          <w:sz w:val="24"/>
          <w:szCs w:val="24"/>
          <w:lang w:eastAsia="ru-RU"/>
        </w:rPr>
        <w:t xml:space="preserve"> учащимися, ведения журнала учета обучения по ИУП не реже 1 раза в четверть.</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9.2. При организации обучения по ИУП учреждение имеет следующие документы:</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заявление родителей (законных представителей) обучающихся;</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решение педагогического совета </w:t>
      </w:r>
      <w:r w:rsidRPr="00967EF3">
        <w:rPr>
          <w:rFonts w:ascii="Times New Roman" w:eastAsia="Times New Roman" w:hAnsi="Times New Roman" w:cs="Times New Roman"/>
          <w:sz w:val="24"/>
          <w:szCs w:val="24"/>
          <w:lang w:eastAsia="ru-RU"/>
        </w:rPr>
        <w:t>Школы</w:t>
      </w:r>
      <w:r w:rsidR="00262177" w:rsidRPr="00967EF3">
        <w:rPr>
          <w:rFonts w:ascii="Times New Roman" w:eastAsia="Times New Roman" w:hAnsi="Times New Roman" w:cs="Times New Roman"/>
          <w:sz w:val="24"/>
          <w:szCs w:val="24"/>
          <w:lang w:eastAsia="ru-RU"/>
        </w:rPr>
        <w:t>;</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приказ управления образования о переходе обучающегося на обучение по ИУП;</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приказ директора </w:t>
      </w:r>
      <w:r w:rsidRPr="00967EF3">
        <w:rPr>
          <w:rFonts w:ascii="Times New Roman" w:eastAsia="Times New Roman" w:hAnsi="Times New Roman" w:cs="Times New Roman"/>
          <w:sz w:val="24"/>
          <w:szCs w:val="24"/>
          <w:lang w:eastAsia="ru-RU"/>
        </w:rPr>
        <w:t>Школы</w:t>
      </w:r>
      <w:r w:rsidR="00262177" w:rsidRPr="00967EF3">
        <w:rPr>
          <w:rFonts w:ascii="Times New Roman" w:eastAsia="Times New Roman" w:hAnsi="Times New Roman" w:cs="Times New Roman"/>
          <w:sz w:val="24"/>
          <w:szCs w:val="24"/>
          <w:lang w:eastAsia="ru-RU"/>
        </w:rPr>
        <w:t>;</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 xml:space="preserve">расписание занятий, консультаций, письменно согласованное с родителями (законными представителями) </w:t>
      </w:r>
      <w:r w:rsidRPr="00967EF3">
        <w:rPr>
          <w:rFonts w:ascii="Times New Roman" w:eastAsia="Times New Roman" w:hAnsi="Times New Roman" w:cs="Times New Roman"/>
          <w:sz w:val="24"/>
          <w:szCs w:val="24"/>
          <w:lang w:eastAsia="ru-RU"/>
        </w:rPr>
        <w:t>Школы</w:t>
      </w:r>
      <w:r w:rsidR="00262177" w:rsidRPr="00967EF3">
        <w:rPr>
          <w:rFonts w:ascii="Times New Roman" w:eastAsia="Times New Roman" w:hAnsi="Times New Roman" w:cs="Times New Roman"/>
          <w:sz w:val="24"/>
          <w:szCs w:val="24"/>
          <w:lang w:eastAsia="ru-RU"/>
        </w:rPr>
        <w:t xml:space="preserve"> и утвержденное директором </w:t>
      </w:r>
      <w:r w:rsidRPr="00967EF3">
        <w:rPr>
          <w:rFonts w:ascii="Times New Roman" w:eastAsia="Times New Roman" w:hAnsi="Times New Roman" w:cs="Times New Roman"/>
          <w:sz w:val="24"/>
          <w:szCs w:val="24"/>
          <w:lang w:eastAsia="ru-RU"/>
        </w:rPr>
        <w:t>Школы</w:t>
      </w:r>
      <w:r w:rsidR="00262177" w:rsidRPr="00967EF3">
        <w:rPr>
          <w:rFonts w:ascii="Times New Roman" w:eastAsia="Times New Roman" w:hAnsi="Times New Roman" w:cs="Times New Roman"/>
          <w:sz w:val="24"/>
          <w:szCs w:val="24"/>
          <w:lang w:eastAsia="ru-RU"/>
        </w:rPr>
        <w:t>;</w:t>
      </w:r>
    </w:p>
    <w:p w:rsidR="00262177" w:rsidRPr="00967EF3" w:rsidRDefault="00104048"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 </w:t>
      </w:r>
      <w:r w:rsidR="00262177" w:rsidRPr="00967EF3">
        <w:rPr>
          <w:rFonts w:ascii="Times New Roman" w:eastAsia="Times New Roman" w:hAnsi="Times New Roman" w:cs="Times New Roman"/>
          <w:sz w:val="24"/>
          <w:szCs w:val="24"/>
          <w:lang w:eastAsia="ru-RU"/>
        </w:rPr>
        <w:t>журнал учета обучения по ИУП.</w:t>
      </w:r>
    </w:p>
    <w:p w:rsidR="00262177" w:rsidRPr="00967EF3" w:rsidRDefault="00262177" w:rsidP="00967EF3">
      <w:pPr>
        <w:pStyle w:val="a5"/>
        <w:ind w:left="720"/>
        <w:rPr>
          <w:rFonts w:ascii="Times New Roman" w:eastAsia="Times New Roman" w:hAnsi="Times New Roman" w:cs="Times New Roman"/>
          <w:sz w:val="24"/>
          <w:szCs w:val="24"/>
          <w:lang w:eastAsia="ru-RU"/>
        </w:rPr>
      </w:pPr>
    </w:p>
    <w:p w:rsidR="002C7B07" w:rsidRPr="00967EF3" w:rsidRDefault="00195003" w:rsidP="00967EF3">
      <w:pPr>
        <w:pStyle w:val="a5"/>
        <w:jc w:val="center"/>
        <w:rPr>
          <w:rFonts w:ascii="Times New Roman" w:eastAsia="Times New Roman" w:hAnsi="Times New Roman" w:cs="Times New Roman"/>
          <w:b/>
          <w:bCs/>
          <w:sz w:val="24"/>
          <w:szCs w:val="24"/>
          <w:lang w:eastAsia="ru-RU"/>
        </w:rPr>
      </w:pPr>
      <w:r w:rsidRPr="00967EF3">
        <w:rPr>
          <w:rFonts w:ascii="Times New Roman" w:eastAsia="Times New Roman" w:hAnsi="Times New Roman" w:cs="Times New Roman"/>
          <w:b/>
          <w:bCs/>
          <w:sz w:val="24"/>
          <w:szCs w:val="24"/>
          <w:lang w:eastAsia="ru-RU"/>
        </w:rPr>
        <w:t>10</w:t>
      </w:r>
      <w:r w:rsidR="00262177" w:rsidRPr="00967EF3">
        <w:rPr>
          <w:rFonts w:ascii="Times New Roman" w:eastAsia="Times New Roman" w:hAnsi="Times New Roman" w:cs="Times New Roman"/>
          <w:b/>
          <w:bCs/>
          <w:sz w:val="24"/>
          <w:szCs w:val="24"/>
          <w:lang w:eastAsia="ru-RU"/>
        </w:rPr>
        <w:t>. Порядок принятия и срок действия Положения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10.1. Данное Положение рассматривается и принимается на педагогическом совете </w:t>
      </w:r>
      <w:r w:rsidR="0010404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 xml:space="preserve"> и утверждается приказом директора </w:t>
      </w:r>
      <w:r w:rsidR="0010404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10.2. Настоящее Положение принимается на неопределенный срок и вступает в силу с момента его утверждения.</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10.3. Данное Положение может быть изменено и дополнено в соответствии с вновь изданными нормативными актами муниципального, регионального, федерального органов управления образованием только решением педагогического совета.</w:t>
      </w:r>
    </w:p>
    <w:p w:rsidR="00262177" w:rsidRPr="00967EF3" w:rsidRDefault="00262177" w:rsidP="00967EF3">
      <w:pPr>
        <w:pStyle w:val="a5"/>
        <w:jc w:val="both"/>
        <w:rPr>
          <w:rFonts w:ascii="Times New Roman" w:eastAsia="Times New Roman" w:hAnsi="Times New Roman" w:cs="Times New Roman"/>
          <w:sz w:val="24"/>
          <w:szCs w:val="24"/>
          <w:lang w:eastAsia="ru-RU"/>
        </w:rPr>
      </w:pPr>
      <w:r w:rsidRPr="00967EF3">
        <w:rPr>
          <w:rFonts w:ascii="Times New Roman" w:eastAsia="Times New Roman" w:hAnsi="Times New Roman" w:cs="Times New Roman"/>
          <w:sz w:val="24"/>
          <w:szCs w:val="24"/>
          <w:lang w:eastAsia="ru-RU"/>
        </w:rPr>
        <w:t xml:space="preserve">10.4. Изменения и дополнения к Положению принимаются на педагогическом совете </w:t>
      </w:r>
      <w:r w:rsidR="0010404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 xml:space="preserve"> в составе новой редакции Положения, которое утверждается приказом директора </w:t>
      </w:r>
      <w:r w:rsidR="00104048" w:rsidRPr="00967EF3">
        <w:rPr>
          <w:rFonts w:ascii="Times New Roman" w:eastAsia="Times New Roman" w:hAnsi="Times New Roman" w:cs="Times New Roman"/>
          <w:sz w:val="24"/>
          <w:szCs w:val="24"/>
          <w:lang w:eastAsia="ru-RU"/>
        </w:rPr>
        <w:t>Школы</w:t>
      </w:r>
      <w:r w:rsidRPr="00967EF3">
        <w:rPr>
          <w:rFonts w:ascii="Times New Roman" w:eastAsia="Times New Roman" w:hAnsi="Times New Roman" w:cs="Times New Roman"/>
          <w:sz w:val="24"/>
          <w:szCs w:val="24"/>
          <w:lang w:eastAsia="ru-RU"/>
        </w:rPr>
        <w:t>. После принятия новой редакции Положения предыдущая редакция утрачивает силу.</w:t>
      </w:r>
    </w:p>
    <w:p w:rsidR="00262177" w:rsidRPr="00967EF3" w:rsidRDefault="00262177" w:rsidP="00967EF3">
      <w:pPr>
        <w:pStyle w:val="a5"/>
        <w:jc w:val="both"/>
        <w:rPr>
          <w:rFonts w:ascii="Times New Roman" w:hAnsi="Times New Roman" w:cs="Times New Roman"/>
          <w:color w:val="FF0000"/>
          <w:sz w:val="24"/>
          <w:szCs w:val="24"/>
        </w:rPr>
      </w:pPr>
    </w:p>
    <w:p w:rsidR="00262177" w:rsidRPr="00967EF3" w:rsidRDefault="00262177" w:rsidP="00967EF3">
      <w:pPr>
        <w:pStyle w:val="a5"/>
        <w:jc w:val="both"/>
        <w:rPr>
          <w:rFonts w:ascii="Times New Roman" w:hAnsi="Times New Roman" w:cs="Times New Roman"/>
          <w:color w:val="FF0000"/>
          <w:sz w:val="24"/>
          <w:szCs w:val="24"/>
        </w:rPr>
      </w:pPr>
    </w:p>
    <w:p w:rsidR="00262177" w:rsidRPr="00967EF3" w:rsidRDefault="00262177" w:rsidP="00967EF3">
      <w:pPr>
        <w:pStyle w:val="a5"/>
        <w:jc w:val="both"/>
        <w:rPr>
          <w:rFonts w:ascii="Times New Roman" w:hAnsi="Times New Roman" w:cs="Times New Roman"/>
          <w:color w:val="FF0000"/>
          <w:sz w:val="24"/>
          <w:szCs w:val="24"/>
        </w:rPr>
      </w:pPr>
    </w:p>
    <w:p w:rsidR="00262177" w:rsidRPr="00967EF3" w:rsidRDefault="00262177" w:rsidP="00967EF3">
      <w:pPr>
        <w:pStyle w:val="a5"/>
        <w:jc w:val="both"/>
        <w:rPr>
          <w:rFonts w:ascii="Times New Roman" w:hAnsi="Times New Roman" w:cs="Times New Roman"/>
          <w:color w:val="FF0000"/>
          <w:sz w:val="24"/>
          <w:szCs w:val="24"/>
        </w:rPr>
      </w:pPr>
    </w:p>
    <w:p w:rsidR="00262177" w:rsidRPr="00967EF3" w:rsidRDefault="00262177"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Pr="00967EF3" w:rsidRDefault="000C1625" w:rsidP="00967EF3">
      <w:pPr>
        <w:pStyle w:val="a5"/>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Default="000C1625" w:rsidP="00967EF3">
      <w:pPr>
        <w:pStyle w:val="a5"/>
        <w:spacing w:before="240"/>
        <w:jc w:val="both"/>
        <w:rPr>
          <w:rFonts w:ascii="Times New Roman" w:hAnsi="Times New Roman" w:cs="Times New Roman"/>
          <w:color w:val="FF0000"/>
          <w:sz w:val="24"/>
          <w:szCs w:val="24"/>
        </w:rPr>
      </w:pPr>
    </w:p>
    <w:p w:rsidR="000C1625" w:rsidRPr="00262177" w:rsidRDefault="000C1625" w:rsidP="00262177">
      <w:pPr>
        <w:pStyle w:val="a5"/>
        <w:jc w:val="both"/>
        <w:rPr>
          <w:rFonts w:ascii="Times New Roman" w:hAnsi="Times New Roman" w:cs="Times New Roman"/>
          <w:color w:val="FF0000"/>
          <w:sz w:val="24"/>
          <w:szCs w:val="24"/>
        </w:rPr>
      </w:pPr>
    </w:p>
    <w:p w:rsidR="00262177" w:rsidRPr="00262177" w:rsidRDefault="00262177" w:rsidP="00262177">
      <w:pPr>
        <w:pStyle w:val="a5"/>
        <w:jc w:val="both"/>
        <w:rPr>
          <w:rFonts w:ascii="Times New Roman" w:hAnsi="Times New Roman" w:cs="Times New Roman"/>
          <w:color w:val="FF0000"/>
          <w:sz w:val="24"/>
          <w:szCs w:val="24"/>
        </w:rPr>
      </w:pPr>
    </w:p>
    <w:sectPr w:rsidR="00262177" w:rsidRPr="00262177" w:rsidSect="00967EF3">
      <w:pgSz w:w="11906" w:h="16838" w:code="9"/>
      <w:pgMar w:top="1134" w:right="850" w:bottom="1134" w:left="1701" w:header="0" w:footer="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TSansRegular">
    <w:altName w:val="Times New Roman"/>
    <w:charset w:val="00"/>
    <w:family w:val="auto"/>
    <w:pitch w:val="default"/>
  </w:font>
  <w:font w:name="PTSerifRegular">
    <w:altName w:val="Times New Roman"/>
    <w:charset w:val="00"/>
    <w:family w:val="auto"/>
    <w:pitch w:val="default"/>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86DE1"/>
    <w:multiLevelType w:val="hybridMultilevel"/>
    <w:tmpl w:val="306AA7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A270D70"/>
    <w:multiLevelType w:val="hybridMultilevel"/>
    <w:tmpl w:val="51DE3B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1E7636E"/>
    <w:multiLevelType w:val="hybridMultilevel"/>
    <w:tmpl w:val="6E7AA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6D55151"/>
    <w:multiLevelType w:val="hybridMultilevel"/>
    <w:tmpl w:val="C068CB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A0E700F"/>
    <w:multiLevelType w:val="hybridMultilevel"/>
    <w:tmpl w:val="6DE08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80323A8"/>
    <w:multiLevelType w:val="hybridMultilevel"/>
    <w:tmpl w:val="5E429C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758718D"/>
    <w:multiLevelType w:val="hybridMultilevel"/>
    <w:tmpl w:val="01F0B5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7A794B78"/>
    <w:multiLevelType w:val="hybridMultilevel"/>
    <w:tmpl w:val="F39416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C047607"/>
    <w:multiLevelType w:val="hybridMultilevel"/>
    <w:tmpl w:val="861A20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C187D10"/>
    <w:multiLevelType w:val="multilevel"/>
    <w:tmpl w:val="2B12B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A27CA7"/>
    <w:multiLevelType w:val="hybridMultilevel"/>
    <w:tmpl w:val="EC6C7E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10"/>
  </w:num>
  <w:num w:numId="5">
    <w:abstractNumId w:val="6"/>
  </w:num>
  <w:num w:numId="6">
    <w:abstractNumId w:val="8"/>
  </w:num>
  <w:num w:numId="7">
    <w:abstractNumId w:val="1"/>
  </w:num>
  <w:num w:numId="8">
    <w:abstractNumId w:val="5"/>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2"/>
  </w:compat>
  <w:rsids>
    <w:rsidRoot w:val="004075EE"/>
    <w:rsid w:val="00011C0A"/>
    <w:rsid w:val="0003377E"/>
    <w:rsid w:val="000A6300"/>
    <w:rsid w:val="000B1674"/>
    <w:rsid w:val="000C1625"/>
    <w:rsid w:val="000E1B6A"/>
    <w:rsid w:val="0010318D"/>
    <w:rsid w:val="00104048"/>
    <w:rsid w:val="00144854"/>
    <w:rsid w:val="00153C45"/>
    <w:rsid w:val="001541A6"/>
    <w:rsid w:val="00162D2D"/>
    <w:rsid w:val="0016411D"/>
    <w:rsid w:val="00195003"/>
    <w:rsid w:val="001B0F06"/>
    <w:rsid w:val="001F7819"/>
    <w:rsid w:val="002361FD"/>
    <w:rsid w:val="00236E61"/>
    <w:rsid w:val="00262177"/>
    <w:rsid w:val="002C7B07"/>
    <w:rsid w:val="00311021"/>
    <w:rsid w:val="0031230B"/>
    <w:rsid w:val="003307B4"/>
    <w:rsid w:val="003633C6"/>
    <w:rsid w:val="003704A8"/>
    <w:rsid w:val="003765B2"/>
    <w:rsid w:val="003B742D"/>
    <w:rsid w:val="003C02CF"/>
    <w:rsid w:val="003E35D1"/>
    <w:rsid w:val="003E576A"/>
    <w:rsid w:val="003F6E2E"/>
    <w:rsid w:val="004075EE"/>
    <w:rsid w:val="0043266C"/>
    <w:rsid w:val="00487905"/>
    <w:rsid w:val="004B3F41"/>
    <w:rsid w:val="004C4E69"/>
    <w:rsid w:val="00504B43"/>
    <w:rsid w:val="005241F1"/>
    <w:rsid w:val="0057636B"/>
    <w:rsid w:val="005A751F"/>
    <w:rsid w:val="005D41D6"/>
    <w:rsid w:val="0060193A"/>
    <w:rsid w:val="006405DC"/>
    <w:rsid w:val="00685DBA"/>
    <w:rsid w:val="006917B7"/>
    <w:rsid w:val="006D2117"/>
    <w:rsid w:val="006E70DF"/>
    <w:rsid w:val="006E7B78"/>
    <w:rsid w:val="00745076"/>
    <w:rsid w:val="00773B00"/>
    <w:rsid w:val="007B0C17"/>
    <w:rsid w:val="008358B8"/>
    <w:rsid w:val="00897834"/>
    <w:rsid w:val="008B2D0F"/>
    <w:rsid w:val="008D394D"/>
    <w:rsid w:val="008F505C"/>
    <w:rsid w:val="00967EF3"/>
    <w:rsid w:val="00970642"/>
    <w:rsid w:val="009C3E91"/>
    <w:rsid w:val="009F2529"/>
    <w:rsid w:val="00A224C6"/>
    <w:rsid w:val="00A67D5B"/>
    <w:rsid w:val="00A74834"/>
    <w:rsid w:val="00B239D4"/>
    <w:rsid w:val="00B560DD"/>
    <w:rsid w:val="00B81358"/>
    <w:rsid w:val="00B87CBF"/>
    <w:rsid w:val="00B969C3"/>
    <w:rsid w:val="00BA7152"/>
    <w:rsid w:val="00BC2D03"/>
    <w:rsid w:val="00BC31B9"/>
    <w:rsid w:val="00BD5D60"/>
    <w:rsid w:val="00BE6143"/>
    <w:rsid w:val="00C016FB"/>
    <w:rsid w:val="00C40B4C"/>
    <w:rsid w:val="00C52C85"/>
    <w:rsid w:val="00C54F5E"/>
    <w:rsid w:val="00C55001"/>
    <w:rsid w:val="00C8383E"/>
    <w:rsid w:val="00CB6BBB"/>
    <w:rsid w:val="00CF3E12"/>
    <w:rsid w:val="00CF4D61"/>
    <w:rsid w:val="00D07818"/>
    <w:rsid w:val="00D30289"/>
    <w:rsid w:val="00D42654"/>
    <w:rsid w:val="00DE13D1"/>
    <w:rsid w:val="00E13EB4"/>
    <w:rsid w:val="00EB1929"/>
    <w:rsid w:val="00EE1377"/>
    <w:rsid w:val="00F4403C"/>
    <w:rsid w:val="00FA73B8"/>
    <w:rsid w:val="00FB0E69"/>
    <w:rsid w:val="00FB784E"/>
    <w:rsid w:val="00FC4824"/>
    <w:rsid w:val="00FD69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7EFEF"/>
  <w15:docId w15:val="{5982F2B5-90A7-4994-A759-87C29C3C7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2177"/>
    <w:rPr>
      <w:rFonts w:ascii="Calibri" w:eastAsia="Calibri" w:hAnsi="Calibri" w:cs="Times New Roman"/>
    </w:rPr>
  </w:style>
  <w:style w:type="paragraph" w:styleId="2">
    <w:name w:val="heading 2"/>
    <w:basedOn w:val="a"/>
    <w:next w:val="a"/>
    <w:link w:val="20"/>
    <w:uiPriority w:val="9"/>
    <w:semiHidden/>
    <w:unhideWhenUsed/>
    <w:qFormat/>
    <w:rsid w:val="002361F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link w:val="50"/>
    <w:uiPriority w:val="9"/>
    <w:qFormat/>
    <w:rsid w:val="008B2D0F"/>
    <w:pPr>
      <w:spacing w:before="100" w:beforeAutospacing="1" w:after="100" w:afterAutospacing="1" w:line="240" w:lineRule="auto"/>
      <w:outlineLvl w:val="4"/>
    </w:pPr>
    <w:rPr>
      <w:rFonts w:ascii="PTSansRegular" w:eastAsia="Times New Roman" w:hAnsi="PTSansRegular"/>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8B2D0F"/>
    <w:rPr>
      <w:rFonts w:ascii="PTSansRegular" w:eastAsia="Times New Roman" w:hAnsi="PTSansRegular" w:cs="Times New Roman"/>
      <w:b/>
      <w:bCs/>
      <w:sz w:val="28"/>
      <w:szCs w:val="28"/>
      <w:lang w:eastAsia="ru-RU"/>
    </w:rPr>
  </w:style>
  <w:style w:type="character" w:styleId="a3">
    <w:name w:val="Emphasis"/>
    <w:basedOn w:val="a0"/>
    <w:uiPriority w:val="20"/>
    <w:qFormat/>
    <w:rsid w:val="008B2D0F"/>
    <w:rPr>
      <w:i/>
      <w:iCs/>
    </w:rPr>
  </w:style>
  <w:style w:type="character" w:styleId="a4">
    <w:name w:val="Strong"/>
    <w:basedOn w:val="a0"/>
    <w:uiPriority w:val="22"/>
    <w:qFormat/>
    <w:rsid w:val="008B2D0F"/>
    <w:rPr>
      <w:b/>
      <w:bCs/>
    </w:rPr>
  </w:style>
  <w:style w:type="paragraph" w:customStyle="1" w:styleId="normacttext">
    <w:name w:val="norm_act_text"/>
    <w:basedOn w:val="a"/>
    <w:rsid w:val="008B2D0F"/>
    <w:pPr>
      <w:spacing w:before="100" w:beforeAutospacing="1" w:after="100" w:afterAutospacing="1" w:line="240" w:lineRule="auto"/>
    </w:pPr>
    <w:rPr>
      <w:rFonts w:ascii="PTSerifRegular" w:eastAsia="Times New Roman" w:hAnsi="PTSerifRegular"/>
      <w:color w:val="000000"/>
      <w:sz w:val="24"/>
      <w:szCs w:val="24"/>
      <w:lang w:eastAsia="ru-RU"/>
    </w:rPr>
  </w:style>
  <w:style w:type="paragraph" w:styleId="a5">
    <w:name w:val="No Spacing"/>
    <w:link w:val="a6"/>
    <w:uiPriority w:val="1"/>
    <w:qFormat/>
    <w:rsid w:val="008B2D0F"/>
    <w:pPr>
      <w:spacing w:after="0" w:line="240" w:lineRule="auto"/>
    </w:pPr>
  </w:style>
  <w:style w:type="table" w:styleId="a7">
    <w:name w:val="Table Grid"/>
    <w:basedOn w:val="a1"/>
    <w:uiPriority w:val="59"/>
    <w:rsid w:val="001F78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FC4824"/>
  </w:style>
  <w:style w:type="character" w:styleId="a8">
    <w:name w:val="Hyperlink"/>
    <w:basedOn w:val="a0"/>
    <w:uiPriority w:val="99"/>
    <w:semiHidden/>
    <w:unhideWhenUsed/>
    <w:rsid w:val="00FC4824"/>
    <w:rPr>
      <w:color w:val="0000FF"/>
      <w:u w:val="single"/>
    </w:rPr>
  </w:style>
  <w:style w:type="character" w:customStyle="1" w:styleId="a6">
    <w:name w:val="Без интервала Знак"/>
    <w:basedOn w:val="a0"/>
    <w:link w:val="a5"/>
    <w:uiPriority w:val="1"/>
    <w:locked/>
    <w:rsid w:val="00262177"/>
  </w:style>
  <w:style w:type="paragraph" w:styleId="a9">
    <w:name w:val="Normal (Web)"/>
    <w:basedOn w:val="a"/>
    <w:uiPriority w:val="99"/>
    <w:unhideWhenUsed/>
    <w:rsid w:val="0026217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0">
    <w:name w:val="Заголовок 2 Знак"/>
    <w:basedOn w:val="a0"/>
    <w:link w:val="2"/>
    <w:uiPriority w:val="9"/>
    <w:semiHidden/>
    <w:rsid w:val="002361FD"/>
    <w:rPr>
      <w:rFonts w:asciiTheme="majorHAnsi" w:eastAsiaTheme="majorEastAsia" w:hAnsiTheme="majorHAnsi" w:cstheme="majorBidi"/>
      <w:b/>
      <w:bCs/>
      <w:color w:val="4F81BD" w:themeColor="accent1"/>
      <w:sz w:val="26"/>
      <w:szCs w:val="26"/>
    </w:rPr>
  </w:style>
  <w:style w:type="character" w:customStyle="1" w:styleId="convertedhdrxl">
    <w:name w:val="converted_hdr_xl"/>
    <w:basedOn w:val="a0"/>
    <w:rsid w:val="002361FD"/>
  </w:style>
  <w:style w:type="paragraph" w:styleId="z-">
    <w:name w:val="HTML Top of Form"/>
    <w:basedOn w:val="a"/>
    <w:next w:val="a"/>
    <w:link w:val="z-0"/>
    <w:hidden/>
    <w:uiPriority w:val="99"/>
    <w:semiHidden/>
    <w:unhideWhenUsed/>
    <w:rsid w:val="002361FD"/>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2361FD"/>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2361FD"/>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2361FD"/>
    <w:rPr>
      <w:rFonts w:ascii="Arial" w:eastAsia="Times New Roman" w:hAnsi="Arial" w:cs="Arial"/>
      <w:vanish/>
      <w:sz w:val="16"/>
      <w:szCs w:val="16"/>
      <w:lang w:eastAsia="ru-RU"/>
    </w:rPr>
  </w:style>
  <w:style w:type="character" w:customStyle="1" w:styleId="lastbreadcrumb">
    <w:name w:val="last_breadcrumb"/>
    <w:basedOn w:val="a0"/>
    <w:rsid w:val="002361FD"/>
  </w:style>
  <w:style w:type="paragraph" w:styleId="aa">
    <w:name w:val="List Paragraph"/>
    <w:basedOn w:val="a"/>
    <w:uiPriority w:val="34"/>
    <w:qFormat/>
    <w:rsid w:val="00C54F5E"/>
    <w:pPr>
      <w:ind w:left="720"/>
      <w:contextualSpacing/>
    </w:pPr>
  </w:style>
  <w:style w:type="paragraph" w:customStyle="1" w:styleId="formattext">
    <w:name w:val="formattext"/>
    <w:basedOn w:val="a"/>
    <w:rsid w:val="0043266C"/>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
    <w:rsid w:val="006405DC"/>
    <w:pPr>
      <w:spacing w:before="97" w:after="97" w:line="240" w:lineRule="auto"/>
    </w:pPr>
    <w:rPr>
      <w:rFonts w:ascii="Times New Roman" w:eastAsia="Times New Roman" w:hAnsi="Times New Roman"/>
      <w:sz w:val="24"/>
      <w:szCs w:val="24"/>
      <w:lang w:eastAsia="ru-RU"/>
    </w:rPr>
  </w:style>
  <w:style w:type="paragraph" w:styleId="ab">
    <w:name w:val="Balloon Text"/>
    <w:basedOn w:val="a"/>
    <w:link w:val="ac"/>
    <w:uiPriority w:val="99"/>
    <w:semiHidden/>
    <w:unhideWhenUsed/>
    <w:rsid w:val="00153C45"/>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53C45"/>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14662">
      <w:bodyDiv w:val="1"/>
      <w:marLeft w:val="0"/>
      <w:marRight w:val="0"/>
      <w:marTop w:val="0"/>
      <w:marBottom w:val="0"/>
      <w:divBdr>
        <w:top w:val="none" w:sz="0" w:space="0" w:color="auto"/>
        <w:left w:val="none" w:sz="0" w:space="0" w:color="auto"/>
        <w:bottom w:val="none" w:sz="0" w:space="0" w:color="auto"/>
        <w:right w:val="none" w:sz="0" w:space="0" w:color="auto"/>
      </w:divBdr>
    </w:div>
    <w:div w:id="400717368">
      <w:bodyDiv w:val="1"/>
      <w:marLeft w:val="0"/>
      <w:marRight w:val="0"/>
      <w:marTop w:val="0"/>
      <w:marBottom w:val="0"/>
      <w:divBdr>
        <w:top w:val="none" w:sz="0" w:space="0" w:color="auto"/>
        <w:left w:val="none" w:sz="0" w:space="0" w:color="auto"/>
        <w:bottom w:val="none" w:sz="0" w:space="0" w:color="auto"/>
        <w:right w:val="none" w:sz="0" w:space="0" w:color="auto"/>
      </w:divBdr>
      <w:divsChild>
        <w:div w:id="1247226803">
          <w:marLeft w:val="0"/>
          <w:marRight w:val="0"/>
          <w:marTop w:val="0"/>
          <w:marBottom w:val="0"/>
          <w:divBdr>
            <w:top w:val="none" w:sz="0" w:space="0" w:color="auto"/>
            <w:left w:val="none" w:sz="0" w:space="0" w:color="auto"/>
            <w:bottom w:val="none" w:sz="0" w:space="0" w:color="auto"/>
            <w:right w:val="none" w:sz="0" w:space="0" w:color="auto"/>
          </w:divBdr>
          <w:divsChild>
            <w:div w:id="309478713">
              <w:marLeft w:val="0"/>
              <w:marRight w:val="0"/>
              <w:marTop w:val="0"/>
              <w:marBottom w:val="0"/>
              <w:divBdr>
                <w:top w:val="none" w:sz="0" w:space="0" w:color="auto"/>
                <w:left w:val="none" w:sz="0" w:space="0" w:color="auto"/>
                <w:bottom w:val="none" w:sz="0" w:space="0" w:color="auto"/>
                <w:right w:val="none" w:sz="0" w:space="0" w:color="auto"/>
              </w:divBdr>
              <w:divsChild>
                <w:div w:id="1005547803">
                  <w:marLeft w:val="0"/>
                  <w:marRight w:val="0"/>
                  <w:marTop w:val="0"/>
                  <w:marBottom w:val="0"/>
                  <w:divBdr>
                    <w:top w:val="none" w:sz="0" w:space="0" w:color="auto"/>
                    <w:left w:val="none" w:sz="0" w:space="0" w:color="auto"/>
                    <w:bottom w:val="none" w:sz="0" w:space="0" w:color="auto"/>
                    <w:right w:val="none" w:sz="0" w:space="0" w:color="auto"/>
                  </w:divBdr>
                  <w:divsChild>
                    <w:div w:id="1278608102">
                      <w:marLeft w:val="0"/>
                      <w:marRight w:val="0"/>
                      <w:marTop w:val="0"/>
                      <w:marBottom w:val="0"/>
                      <w:divBdr>
                        <w:top w:val="none" w:sz="0" w:space="0" w:color="auto"/>
                        <w:left w:val="none" w:sz="0" w:space="0" w:color="auto"/>
                        <w:bottom w:val="none" w:sz="0" w:space="0" w:color="auto"/>
                        <w:right w:val="none" w:sz="0" w:space="0" w:color="auto"/>
                      </w:divBdr>
                      <w:divsChild>
                        <w:div w:id="973635188">
                          <w:marLeft w:val="0"/>
                          <w:marRight w:val="0"/>
                          <w:marTop w:val="0"/>
                          <w:marBottom w:val="120"/>
                          <w:divBdr>
                            <w:top w:val="none" w:sz="0" w:space="0" w:color="auto"/>
                            <w:left w:val="none" w:sz="0" w:space="0" w:color="auto"/>
                            <w:bottom w:val="none" w:sz="0" w:space="0" w:color="auto"/>
                            <w:right w:val="none" w:sz="0" w:space="0" w:color="auto"/>
                          </w:divBdr>
                          <w:divsChild>
                            <w:div w:id="630790070">
                              <w:marLeft w:val="0"/>
                              <w:marRight w:val="0"/>
                              <w:marTop w:val="0"/>
                              <w:marBottom w:val="0"/>
                              <w:divBdr>
                                <w:top w:val="none" w:sz="0" w:space="0" w:color="auto"/>
                                <w:left w:val="none" w:sz="0" w:space="0" w:color="auto"/>
                                <w:bottom w:val="none" w:sz="0" w:space="0" w:color="auto"/>
                                <w:right w:val="none" w:sz="0" w:space="0" w:color="auto"/>
                              </w:divBdr>
                              <w:divsChild>
                                <w:div w:id="165059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7242863">
      <w:bodyDiv w:val="1"/>
      <w:marLeft w:val="0"/>
      <w:marRight w:val="0"/>
      <w:marTop w:val="0"/>
      <w:marBottom w:val="0"/>
      <w:divBdr>
        <w:top w:val="none" w:sz="0" w:space="0" w:color="auto"/>
        <w:left w:val="none" w:sz="0" w:space="0" w:color="auto"/>
        <w:bottom w:val="none" w:sz="0" w:space="0" w:color="auto"/>
        <w:right w:val="none" w:sz="0" w:space="0" w:color="auto"/>
      </w:divBdr>
    </w:div>
    <w:div w:id="2094817913">
      <w:bodyDiv w:val="1"/>
      <w:marLeft w:val="0"/>
      <w:marRight w:val="0"/>
      <w:marTop w:val="0"/>
      <w:marBottom w:val="0"/>
      <w:divBdr>
        <w:top w:val="none" w:sz="0" w:space="0" w:color="auto"/>
        <w:left w:val="none" w:sz="0" w:space="0" w:color="auto"/>
        <w:bottom w:val="none" w:sz="0" w:space="0" w:color="auto"/>
        <w:right w:val="none" w:sz="0" w:space="0" w:color="auto"/>
      </w:divBdr>
      <w:divsChild>
        <w:div w:id="1617132253">
          <w:marLeft w:val="0"/>
          <w:marRight w:val="0"/>
          <w:marTop w:val="0"/>
          <w:marBottom w:val="0"/>
          <w:divBdr>
            <w:top w:val="none" w:sz="0" w:space="0" w:color="auto"/>
            <w:left w:val="none" w:sz="0" w:space="0" w:color="auto"/>
            <w:bottom w:val="none" w:sz="0" w:space="0" w:color="auto"/>
            <w:right w:val="none" w:sz="0" w:space="0" w:color="auto"/>
          </w:divBdr>
          <w:divsChild>
            <w:div w:id="694886368">
              <w:marLeft w:val="0"/>
              <w:marRight w:val="0"/>
              <w:marTop w:val="0"/>
              <w:marBottom w:val="0"/>
              <w:divBdr>
                <w:top w:val="none" w:sz="0" w:space="0" w:color="auto"/>
                <w:left w:val="none" w:sz="0" w:space="0" w:color="auto"/>
                <w:bottom w:val="none" w:sz="0" w:space="0" w:color="auto"/>
                <w:right w:val="none" w:sz="0" w:space="0" w:color="auto"/>
              </w:divBdr>
              <w:divsChild>
                <w:div w:id="1388068678">
                  <w:marLeft w:val="0"/>
                  <w:marRight w:val="0"/>
                  <w:marTop w:val="255"/>
                  <w:marBottom w:val="255"/>
                  <w:divBdr>
                    <w:top w:val="none" w:sz="0" w:space="0" w:color="auto"/>
                    <w:left w:val="none" w:sz="0" w:space="0" w:color="auto"/>
                    <w:bottom w:val="none" w:sz="0" w:space="0" w:color="auto"/>
                    <w:right w:val="none" w:sz="0" w:space="0" w:color="auto"/>
                  </w:divBdr>
                  <w:divsChild>
                    <w:div w:id="1734309589">
                      <w:marLeft w:val="0"/>
                      <w:marRight w:val="0"/>
                      <w:marTop w:val="0"/>
                      <w:marBottom w:val="0"/>
                      <w:divBdr>
                        <w:top w:val="none" w:sz="0" w:space="0" w:color="auto"/>
                        <w:left w:val="none" w:sz="0" w:space="0" w:color="auto"/>
                        <w:bottom w:val="none" w:sz="0" w:space="0" w:color="auto"/>
                        <w:right w:val="none" w:sz="0" w:space="0" w:color="auto"/>
                      </w:divBdr>
                      <w:divsChild>
                        <w:div w:id="870068684">
                          <w:marLeft w:val="0"/>
                          <w:marRight w:val="0"/>
                          <w:marTop w:val="0"/>
                          <w:marBottom w:val="0"/>
                          <w:divBdr>
                            <w:top w:val="none" w:sz="0" w:space="0" w:color="auto"/>
                            <w:left w:val="none" w:sz="0" w:space="0" w:color="auto"/>
                            <w:bottom w:val="none" w:sz="0" w:space="0" w:color="auto"/>
                            <w:right w:val="none" w:sz="0" w:space="0" w:color="auto"/>
                          </w:divBdr>
                        </w:div>
                      </w:divsChild>
                    </w:div>
                    <w:div w:id="1539395901">
                      <w:marLeft w:val="0"/>
                      <w:marRight w:val="0"/>
                      <w:marTop w:val="210"/>
                      <w:marBottom w:val="0"/>
                      <w:divBdr>
                        <w:top w:val="none" w:sz="0" w:space="0" w:color="auto"/>
                        <w:left w:val="none" w:sz="0" w:space="0" w:color="auto"/>
                        <w:bottom w:val="none" w:sz="0" w:space="0" w:color="auto"/>
                        <w:right w:val="none" w:sz="0" w:space="0" w:color="auto"/>
                      </w:divBdr>
                      <w:divsChild>
                        <w:div w:id="2118404027">
                          <w:marLeft w:val="0"/>
                          <w:marRight w:val="0"/>
                          <w:marTop w:val="0"/>
                          <w:marBottom w:val="0"/>
                          <w:divBdr>
                            <w:top w:val="none" w:sz="0" w:space="0" w:color="auto"/>
                            <w:left w:val="none" w:sz="0" w:space="0" w:color="auto"/>
                            <w:bottom w:val="none" w:sz="0" w:space="0" w:color="auto"/>
                            <w:right w:val="none" w:sz="0" w:space="0" w:color="auto"/>
                          </w:divBdr>
                        </w:div>
                      </w:divsChild>
                    </w:div>
                    <w:div w:id="1302225992">
                      <w:marLeft w:val="0"/>
                      <w:marRight w:val="0"/>
                      <w:marTop w:val="210"/>
                      <w:marBottom w:val="0"/>
                      <w:divBdr>
                        <w:top w:val="none" w:sz="0" w:space="0" w:color="auto"/>
                        <w:left w:val="none" w:sz="0" w:space="0" w:color="auto"/>
                        <w:bottom w:val="none" w:sz="0" w:space="0" w:color="auto"/>
                        <w:right w:val="none" w:sz="0" w:space="0" w:color="auto"/>
                      </w:divBdr>
                      <w:divsChild>
                        <w:div w:id="719592896">
                          <w:marLeft w:val="0"/>
                          <w:marRight w:val="0"/>
                          <w:marTop w:val="0"/>
                          <w:marBottom w:val="0"/>
                          <w:divBdr>
                            <w:top w:val="none" w:sz="0" w:space="0" w:color="auto"/>
                            <w:left w:val="none" w:sz="0" w:space="0" w:color="auto"/>
                            <w:bottom w:val="none" w:sz="0" w:space="0" w:color="auto"/>
                            <w:right w:val="none" w:sz="0" w:space="0" w:color="auto"/>
                          </w:divBdr>
                        </w:div>
                      </w:divsChild>
                    </w:div>
                    <w:div w:id="1247615934">
                      <w:marLeft w:val="0"/>
                      <w:marRight w:val="0"/>
                      <w:marTop w:val="210"/>
                      <w:marBottom w:val="0"/>
                      <w:divBdr>
                        <w:top w:val="none" w:sz="0" w:space="0" w:color="auto"/>
                        <w:left w:val="none" w:sz="0" w:space="0" w:color="auto"/>
                        <w:bottom w:val="none" w:sz="0" w:space="0" w:color="auto"/>
                        <w:right w:val="none" w:sz="0" w:space="0" w:color="auto"/>
                      </w:divBdr>
                      <w:divsChild>
                        <w:div w:id="1025331411">
                          <w:marLeft w:val="0"/>
                          <w:marRight w:val="0"/>
                          <w:marTop w:val="0"/>
                          <w:marBottom w:val="0"/>
                          <w:divBdr>
                            <w:top w:val="none" w:sz="0" w:space="0" w:color="auto"/>
                            <w:left w:val="none" w:sz="0" w:space="0" w:color="auto"/>
                            <w:bottom w:val="none" w:sz="0" w:space="0" w:color="auto"/>
                            <w:right w:val="none" w:sz="0" w:space="0" w:color="auto"/>
                          </w:divBdr>
                        </w:div>
                      </w:divsChild>
                    </w:div>
                    <w:div w:id="1469545860">
                      <w:marLeft w:val="0"/>
                      <w:marRight w:val="0"/>
                      <w:marTop w:val="210"/>
                      <w:marBottom w:val="0"/>
                      <w:divBdr>
                        <w:top w:val="none" w:sz="0" w:space="0" w:color="auto"/>
                        <w:left w:val="none" w:sz="0" w:space="0" w:color="auto"/>
                        <w:bottom w:val="none" w:sz="0" w:space="0" w:color="auto"/>
                        <w:right w:val="none" w:sz="0" w:space="0" w:color="auto"/>
                      </w:divBdr>
                      <w:divsChild>
                        <w:div w:id="121766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49808">
                  <w:marLeft w:val="0"/>
                  <w:marRight w:val="0"/>
                  <w:marTop w:val="255"/>
                  <w:marBottom w:val="255"/>
                  <w:divBdr>
                    <w:top w:val="none" w:sz="0" w:space="0" w:color="auto"/>
                    <w:left w:val="none" w:sz="0" w:space="0" w:color="auto"/>
                    <w:bottom w:val="none" w:sz="0" w:space="0" w:color="auto"/>
                    <w:right w:val="none" w:sz="0" w:space="0" w:color="auto"/>
                  </w:divBdr>
                  <w:divsChild>
                    <w:div w:id="22295032">
                      <w:marLeft w:val="0"/>
                      <w:marRight w:val="0"/>
                      <w:marTop w:val="0"/>
                      <w:marBottom w:val="0"/>
                      <w:divBdr>
                        <w:top w:val="none" w:sz="0" w:space="0" w:color="auto"/>
                        <w:left w:val="none" w:sz="0" w:space="0" w:color="auto"/>
                        <w:bottom w:val="none" w:sz="0" w:space="0" w:color="auto"/>
                        <w:right w:val="none" w:sz="0" w:space="0" w:color="auto"/>
                      </w:divBdr>
                      <w:divsChild>
                        <w:div w:id="186066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95240">
                  <w:marLeft w:val="0"/>
                  <w:marRight w:val="0"/>
                  <w:marTop w:val="0"/>
                  <w:marBottom w:val="0"/>
                  <w:divBdr>
                    <w:top w:val="none" w:sz="0" w:space="0" w:color="auto"/>
                    <w:left w:val="none" w:sz="0" w:space="0" w:color="auto"/>
                    <w:bottom w:val="none" w:sz="0" w:space="0" w:color="auto"/>
                    <w:right w:val="none" w:sz="0" w:space="0" w:color="auto"/>
                  </w:divBdr>
                  <w:divsChild>
                    <w:div w:id="206844341">
                      <w:marLeft w:val="0"/>
                      <w:marRight w:val="0"/>
                      <w:marTop w:val="0"/>
                      <w:marBottom w:val="60"/>
                      <w:divBdr>
                        <w:top w:val="none" w:sz="0" w:space="0" w:color="auto"/>
                        <w:left w:val="none" w:sz="0" w:space="0" w:color="auto"/>
                        <w:bottom w:val="none" w:sz="0" w:space="0" w:color="auto"/>
                        <w:right w:val="none" w:sz="0" w:space="0" w:color="auto"/>
                      </w:divBdr>
                    </w:div>
                    <w:div w:id="1938444432">
                      <w:marLeft w:val="0"/>
                      <w:marRight w:val="0"/>
                      <w:marTop w:val="0"/>
                      <w:marBottom w:val="60"/>
                      <w:divBdr>
                        <w:top w:val="none" w:sz="0" w:space="0" w:color="auto"/>
                        <w:left w:val="none" w:sz="0" w:space="0" w:color="auto"/>
                        <w:bottom w:val="none" w:sz="0" w:space="0" w:color="auto"/>
                        <w:right w:val="none" w:sz="0" w:space="0" w:color="auto"/>
                      </w:divBdr>
                    </w:div>
                    <w:div w:id="1460487379">
                      <w:marLeft w:val="0"/>
                      <w:marRight w:val="0"/>
                      <w:marTop w:val="0"/>
                      <w:marBottom w:val="0"/>
                      <w:divBdr>
                        <w:top w:val="none" w:sz="0" w:space="0" w:color="auto"/>
                        <w:left w:val="none" w:sz="0" w:space="0" w:color="auto"/>
                        <w:bottom w:val="none" w:sz="0" w:space="0" w:color="auto"/>
                        <w:right w:val="none" w:sz="0" w:space="0" w:color="auto"/>
                      </w:divBdr>
                    </w:div>
                    <w:div w:id="1785954212">
                      <w:marLeft w:val="0"/>
                      <w:marRight w:val="0"/>
                      <w:marTop w:val="0"/>
                      <w:marBottom w:val="0"/>
                      <w:divBdr>
                        <w:top w:val="none" w:sz="0" w:space="0" w:color="auto"/>
                        <w:left w:val="none" w:sz="0" w:space="0" w:color="auto"/>
                        <w:bottom w:val="none" w:sz="0" w:space="0" w:color="auto"/>
                        <w:right w:val="none" w:sz="0" w:space="0" w:color="auto"/>
                      </w:divBdr>
                    </w:div>
                    <w:div w:id="1608074194">
                      <w:marLeft w:val="0"/>
                      <w:marRight w:val="0"/>
                      <w:marTop w:val="0"/>
                      <w:marBottom w:val="60"/>
                      <w:divBdr>
                        <w:top w:val="none" w:sz="0" w:space="0" w:color="auto"/>
                        <w:left w:val="none" w:sz="0" w:space="0" w:color="auto"/>
                        <w:bottom w:val="none" w:sz="0" w:space="0" w:color="auto"/>
                        <w:right w:val="none" w:sz="0" w:space="0" w:color="auto"/>
                      </w:divBdr>
                    </w:div>
                    <w:div w:id="1789423788">
                      <w:marLeft w:val="0"/>
                      <w:marRight w:val="0"/>
                      <w:marTop w:val="0"/>
                      <w:marBottom w:val="60"/>
                      <w:divBdr>
                        <w:top w:val="none" w:sz="0" w:space="0" w:color="auto"/>
                        <w:left w:val="none" w:sz="0" w:space="0" w:color="auto"/>
                        <w:bottom w:val="none" w:sz="0" w:space="0" w:color="auto"/>
                        <w:right w:val="none" w:sz="0" w:space="0" w:color="auto"/>
                      </w:divBdr>
                    </w:div>
                    <w:div w:id="742069995">
                      <w:marLeft w:val="0"/>
                      <w:marRight w:val="0"/>
                      <w:marTop w:val="0"/>
                      <w:marBottom w:val="0"/>
                      <w:divBdr>
                        <w:top w:val="none" w:sz="0" w:space="0" w:color="auto"/>
                        <w:left w:val="none" w:sz="0" w:space="0" w:color="auto"/>
                        <w:bottom w:val="none" w:sz="0" w:space="0" w:color="auto"/>
                        <w:right w:val="none" w:sz="0" w:space="0" w:color="auto"/>
                      </w:divBdr>
                    </w:div>
                    <w:div w:id="1166938945">
                      <w:marLeft w:val="0"/>
                      <w:marRight w:val="0"/>
                      <w:marTop w:val="0"/>
                      <w:marBottom w:val="0"/>
                      <w:divBdr>
                        <w:top w:val="none" w:sz="0" w:space="0" w:color="auto"/>
                        <w:left w:val="none" w:sz="0" w:space="0" w:color="auto"/>
                        <w:bottom w:val="none" w:sz="0" w:space="0" w:color="auto"/>
                        <w:right w:val="none" w:sz="0" w:space="0" w:color="auto"/>
                      </w:divBdr>
                    </w:div>
                  </w:divsChild>
                </w:div>
                <w:div w:id="79914881">
                  <w:marLeft w:val="0"/>
                  <w:marRight w:val="0"/>
                  <w:marTop w:val="0"/>
                  <w:marBottom w:val="128"/>
                  <w:divBdr>
                    <w:top w:val="none" w:sz="0" w:space="0" w:color="auto"/>
                    <w:left w:val="none" w:sz="0" w:space="0" w:color="auto"/>
                    <w:bottom w:val="none" w:sz="0" w:space="0" w:color="auto"/>
                    <w:right w:val="none" w:sz="0" w:space="0" w:color="auto"/>
                  </w:divBdr>
                </w:div>
                <w:div w:id="497111330">
                  <w:marLeft w:val="0"/>
                  <w:marRight w:val="0"/>
                  <w:marTop w:val="255"/>
                  <w:marBottom w:val="255"/>
                  <w:divBdr>
                    <w:top w:val="none" w:sz="0" w:space="0" w:color="auto"/>
                    <w:left w:val="none" w:sz="0" w:space="0" w:color="auto"/>
                    <w:bottom w:val="none" w:sz="0" w:space="0" w:color="auto"/>
                    <w:right w:val="none" w:sz="0" w:space="0" w:color="auto"/>
                  </w:divBdr>
                  <w:divsChild>
                    <w:div w:id="1199123803">
                      <w:marLeft w:val="0"/>
                      <w:marRight w:val="0"/>
                      <w:marTop w:val="0"/>
                      <w:marBottom w:val="0"/>
                      <w:divBdr>
                        <w:top w:val="none" w:sz="0" w:space="0" w:color="auto"/>
                        <w:left w:val="none" w:sz="0" w:space="0" w:color="auto"/>
                        <w:bottom w:val="none" w:sz="0" w:space="0" w:color="auto"/>
                        <w:right w:val="none" w:sz="0" w:space="0" w:color="auto"/>
                      </w:divBdr>
                      <w:divsChild>
                        <w:div w:id="169137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832953">
          <w:marLeft w:val="450"/>
          <w:marRight w:val="0"/>
          <w:marTop w:val="0"/>
          <w:marBottom w:val="0"/>
          <w:divBdr>
            <w:top w:val="none" w:sz="0" w:space="0" w:color="auto"/>
            <w:left w:val="none" w:sz="0" w:space="0" w:color="auto"/>
            <w:bottom w:val="none" w:sz="0" w:space="0" w:color="auto"/>
            <w:right w:val="none" w:sz="0" w:space="0" w:color="auto"/>
          </w:divBdr>
          <w:divsChild>
            <w:div w:id="183788130">
              <w:marLeft w:val="0"/>
              <w:marRight w:val="0"/>
              <w:marTop w:val="0"/>
              <w:marBottom w:val="0"/>
              <w:divBdr>
                <w:top w:val="none" w:sz="0" w:space="0" w:color="auto"/>
                <w:left w:val="none" w:sz="0" w:space="0" w:color="auto"/>
                <w:bottom w:val="none" w:sz="0" w:space="0" w:color="auto"/>
                <w:right w:val="none" w:sz="0" w:space="0" w:color="auto"/>
              </w:divBdr>
              <w:divsChild>
                <w:div w:id="804934785">
                  <w:marLeft w:val="0"/>
                  <w:marRight w:val="0"/>
                  <w:marTop w:val="0"/>
                  <w:marBottom w:val="0"/>
                  <w:divBdr>
                    <w:top w:val="none" w:sz="0" w:space="0" w:color="auto"/>
                    <w:left w:val="none" w:sz="0" w:space="0" w:color="auto"/>
                    <w:bottom w:val="none" w:sz="0" w:space="0" w:color="auto"/>
                    <w:right w:val="none" w:sz="0" w:space="0" w:color="auto"/>
                  </w:divBdr>
                  <w:divsChild>
                    <w:div w:id="3105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746833">
              <w:marLeft w:val="0"/>
              <w:marRight w:val="0"/>
              <w:marTop w:val="0"/>
              <w:marBottom w:val="0"/>
              <w:divBdr>
                <w:top w:val="none" w:sz="0" w:space="0" w:color="auto"/>
                <w:left w:val="none" w:sz="0" w:space="0" w:color="auto"/>
                <w:bottom w:val="none" w:sz="0" w:space="0" w:color="auto"/>
                <w:right w:val="none" w:sz="0" w:space="0" w:color="auto"/>
              </w:divBdr>
              <w:divsChild>
                <w:div w:id="1679498618">
                  <w:marLeft w:val="0"/>
                  <w:marRight w:val="0"/>
                  <w:marTop w:val="0"/>
                  <w:marBottom w:val="0"/>
                  <w:divBdr>
                    <w:top w:val="none" w:sz="0" w:space="0" w:color="auto"/>
                    <w:left w:val="none" w:sz="0" w:space="0" w:color="auto"/>
                    <w:bottom w:val="none" w:sz="0" w:space="0" w:color="auto"/>
                    <w:right w:val="none" w:sz="0" w:space="0" w:color="auto"/>
                  </w:divBdr>
                  <w:divsChild>
                    <w:div w:id="17765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21099">
              <w:marLeft w:val="0"/>
              <w:marRight w:val="0"/>
              <w:marTop w:val="0"/>
              <w:marBottom w:val="255"/>
              <w:divBdr>
                <w:top w:val="none" w:sz="0" w:space="0" w:color="auto"/>
                <w:left w:val="none" w:sz="0" w:space="0" w:color="auto"/>
                <w:bottom w:val="none" w:sz="0" w:space="0" w:color="auto"/>
                <w:right w:val="none" w:sz="0" w:space="0" w:color="auto"/>
              </w:divBdr>
              <w:divsChild>
                <w:div w:id="92941305">
                  <w:marLeft w:val="0"/>
                  <w:marRight w:val="0"/>
                  <w:marTop w:val="0"/>
                  <w:marBottom w:val="0"/>
                  <w:divBdr>
                    <w:top w:val="none" w:sz="0" w:space="0" w:color="auto"/>
                    <w:left w:val="none" w:sz="0" w:space="0" w:color="auto"/>
                    <w:bottom w:val="none" w:sz="0" w:space="0" w:color="auto"/>
                    <w:right w:val="none" w:sz="0" w:space="0" w:color="auto"/>
                  </w:divBdr>
                </w:div>
              </w:divsChild>
            </w:div>
            <w:div w:id="885868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565911135" TargetMode="Externa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docs.cntd.ru/document/902389617" TargetMode="External"/><Relationship Id="rId4" Type="http://schemas.openxmlformats.org/officeDocument/2006/relationships/settings" Target="settings.xml"/><Relationship Id="rId9" Type="http://schemas.openxmlformats.org/officeDocument/2006/relationships/hyperlink" Target="http://docs.cntd.ru/document/56591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18E74-075C-4798-915A-FC9FC24E2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518</TotalTime>
  <Pages>1</Pages>
  <Words>2981</Words>
  <Characters>16996</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Галия Насиховна</cp:lastModifiedBy>
  <cp:revision>53</cp:revision>
  <cp:lastPrinted>2022-03-31T05:52:00Z</cp:lastPrinted>
  <dcterms:created xsi:type="dcterms:W3CDTF">2018-03-31T09:16:00Z</dcterms:created>
  <dcterms:modified xsi:type="dcterms:W3CDTF">2022-03-31T06:44:00Z</dcterms:modified>
</cp:coreProperties>
</file>